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color w:val="0D9488"/>
          <w:sz w:val="16"/>
          <w:szCs w:val="16"/>
        </w:rPr>
        <w:t xml:space="preserve">DENIAL APPEALS · CLINICOPS LEAD MAGNET</w:t>
      </w:r>
    </w:p>
    <w:p>
      <w:pPr>
        <w:spacing w:after="80"/>
      </w:pPr>
      <w:r>
        <w:rPr>
          <w:rFonts w:ascii="Arial" w:cs="Arial" w:eastAsia="Arial" w:hAnsi="Arial"/>
          <w:b/>
          <w:bCs/>
          <w:color w:val="0F172A"/>
          <w:sz w:val="40"/>
          <w:szCs w:val="40"/>
        </w:rPr>
        <w:t xml:space="preserve">5 Denial Appeal Letter Templates</w:t>
      </w:r>
    </w:p>
    <w:p>
      <w:pPr>
        <w:spacing w:after="80" w:line="264"/>
      </w:pPr>
      <w:r>
        <w:rPr>
          <w:rFonts w:ascii="Arial" w:cs="Arial" w:eastAsia="Arial" w:hAnsi="Arial"/>
          <w:color w:val="33445C"/>
          <w:sz w:val="20"/>
          <w:szCs w:val="20"/>
        </w:rPr>
        <w:t xml:space="preserve">More than half of appealed denials get overturned, yet most denials are never appealed at all. That gap is money you already earned. These five editable templates, one per denial type, give you the structure that wins the appeal.</w:t>
      </w:r>
    </w:p>
    <w:p>
      <w:pPr>
        <w:pBdr>
          <w:bottom w:val="single" w:color="0D9488" w:sz="14" w:space="2"/>
        </w:pBdr>
        <w:spacing w:after="160"/>
      </w:pPr>
    </w:p>
    <w:tbl>
      <w:tblPr>
        <w:tblW w:type="pct" w:w="100%"/>
        <w:tblBorders>
          <w:top w:val="none"/>
          <w:left w:val="single" w:color="0D9488" w:sz="18"/>
          <w:bottom w:val="none"/>
          <w:right w:val="none"/>
          <w:insideH w:val="none"/>
          <w:insideV w:val="none"/>
        </w:tblBorders>
      </w:tblPr>
      <w:tblGrid>
        <w:gridCol w:w="9360"/>
      </w:tblGrid>
      <w:tr>
        <w:tc>
          <w:tcPr>
            <w:tcW w:type="dxa" w:w="9360"/>
            <w:shd w:fill="EDF1F4" w:color="auto" w:val="clear"/>
            <w:tcMar>
              <w:top w:type="dxa" w:w="120"/>
              <w:left w:type="dxa" w:w="160"/>
              <w:bottom w:type="dxa" w:w="120"/>
              <w:right w:type="dxa" w:w="160"/>
            </w:tcMar>
          </w:tcPr>
          <w:p>
            <w:pPr>
              <w:spacing w:after="40"/>
            </w:pPr>
            <w:r>
              <w:rPr>
                <w:rFonts w:ascii="Arial" w:cs="Arial" w:eastAsia="Arial" w:hAnsi="Arial"/>
                <w:b/>
                <w:bCs/>
                <w:color w:val="0F766E"/>
                <w:sz w:val="19"/>
                <w:szCs w:val="19"/>
              </w:rPr>
              <w:t xml:space="preserve">How to use these</w:t>
            </w:r>
          </w:p>
          <w:p>
            <w:r>
              <w:rPr>
                <w:rFonts w:ascii="Arial" w:cs="Arial" w:eastAsia="Arial" w:hAnsi="Arial"/>
                <w:color w:val="33445C"/>
                <w:sz w:val="18"/>
                <w:szCs w:val="18"/>
              </w:rPr>
              <w:t xml:space="preserve">Replace every [bracketed field] with your specifics, attach the supporting evidence, and submit before the payer's appeal deadline. Match the template to the denial reason on the remittance, a matched template beats a generic letter every time. These letters contain patient information (PHI); transmit them only through the payer's secure, approved channel.</w:t>
            </w:r>
          </w:p>
        </w:tc>
      </w:tr>
    </w:tbl>
    <w:p>
      <w:pPr>
        <w:spacing w:after="160"/>
      </w:pPr>
    </w:p>
    <w:p>
      <w:pPr>
        <w:spacing w:after="40" w:before="120"/>
      </w:pPr>
      <w:r>
        <w:rPr>
          <w:rFonts w:ascii="Arial" w:cs="Arial" w:eastAsia="Arial" w:hAnsi="Arial"/>
          <w:b/>
          <w:bCs/>
          <w:color w:val="0F766E"/>
          <w:sz w:val="19"/>
          <w:szCs w:val="19"/>
        </w:rPr>
        <w:t xml:space="preserve">The anatomy of a winning appeal</w:t>
      </w:r>
    </w:p>
    <w:p>
      <w:pPr>
        <w:pStyle w:val="ListParagraph"/>
        <w:numPr>
          <w:ilvl w:val="0"/>
          <w:numId w:val="1"/>
        </w:numPr>
        <w:spacing w:after="60"/>
      </w:pPr>
      <w:r>
        <w:rPr>
          <w:rFonts w:ascii="Arial" w:cs="Arial" w:eastAsia="Arial" w:hAnsi="Arial"/>
          <w:color w:val="33445C"/>
          <w:sz w:val="19"/>
          <w:szCs w:val="19"/>
        </w:rPr>
        <w:t xml:space="preserve">The reference: claim number and patient, so the payer can find the claim instantly.</w:t>
      </w:r>
    </w:p>
    <w:p>
      <w:pPr>
        <w:pStyle w:val="ListParagraph"/>
        <w:numPr>
          <w:ilvl w:val="0"/>
          <w:numId w:val="1"/>
        </w:numPr>
        <w:spacing w:after="60"/>
      </w:pPr>
      <w:r>
        <w:rPr>
          <w:rFonts w:ascii="Arial" w:cs="Arial" w:eastAsia="Arial" w:hAnsi="Arial"/>
          <w:color w:val="33445C"/>
          <w:sz w:val="19"/>
          <w:szCs w:val="19"/>
        </w:rPr>
        <w:t xml:space="preserve">The denial reason, stated plainly: name the exact reason you are answering.</w:t>
      </w:r>
    </w:p>
    <w:p>
      <w:pPr>
        <w:pStyle w:val="ListParagraph"/>
        <w:numPr>
          <w:ilvl w:val="0"/>
          <w:numId w:val="1"/>
        </w:numPr>
        <w:spacing w:after="60"/>
      </w:pPr>
      <w:r>
        <w:rPr>
          <w:rFonts w:ascii="Arial" w:cs="Arial" w:eastAsia="Arial" w:hAnsi="Arial"/>
          <w:color w:val="33445C"/>
          <w:sz w:val="19"/>
          <w:szCs w:val="19"/>
        </w:rPr>
        <w:t xml:space="preserve">The counter-argument with evidence: the clinical or factual case, backed by documentation.</w:t>
      </w:r>
    </w:p>
    <w:p>
      <w:pPr>
        <w:pStyle w:val="ListParagraph"/>
        <w:numPr>
          <w:ilvl w:val="0"/>
          <w:numId w:val="1"/>
        </w:numPr>
        <w:spacing w:after="60"/>
      </w:pPr>
      <w:r>
        <w:rPr>
          <w:rFonts w:ascii="Arial" w:cs="Arial" w:eastAsia="Arial" w:hAnsi="Arial"/>
          <w:color w:val="33445C"/>
          <w:sz w:val="19"/>
          <w:szCs w:val="19"/>
        </w:rPr>
        <w:t xml:space="preserve">The citation: reference the payer's own policy or a recognized clinical guideline, the single most powerful move.</w:t>
      </w:r>
    </w:p>
    <w:p>
      <w:pPr>
        <w:pStyle w:val="ListParagraph"/>
        <w:numPr>
          <w:ilvl w:val="0"/>
          <w:numId w:val="1"/>
        </w:numPr>
        <w:spacing w:after="60"/>
      </w:pPr>
      <w:r>
        <w:rPr>
          <w:rFonts w:ascii="Arial" w:cs="Arial" w:eastAsia="Arial" w:hAnsi="Arial"/>
          <w:color w:val="33445C"/>
          <w:sz w:val="19"/>
          <w:szCs w:val="19"/>
        </w:rPr>
        <w:t xml:space="preserve">The specific request: exactly what you want (reprocess and pay), and by when.</w:t>
      </w:r>
    </w:p>
    <w:p>
      <w:pPr>
        <w:pStyle w:val="ListParagraph"/>
        <w:numPr>
          <w:ilvl w:val="0"/>
          <w:numId w:val="1"/>
        </w:numPr>
        <w:spacing w:after="60"/>
      </w:pPr>
      <w:r>
        <w:rPr>
          <w:rFonts w:ascii="Arial" w:cs="Arial" w:eastAsia="Arial" w:hAnsi="Arial"/>
          <w:color w:val="33445C"/>
          <w:sz w:val="19"/>
          <w:szCs w:val="19"/>
        </w:rPr>
        <w:t xml:space="preserve">Professional and concise: reviewers read many of these; a tight, factual letter wins.</w:t>
      </w:r>
    </w:p>
    <w:tbl>
      <w:tblPr>
        <w:tblW w:type="pct" w:w="100%"/>
        <w:tblBorders>
          <w:top w:val="none"/>
          <w:left w:val="single" w:color="0D9488" w:sz="18"/>
          <w:bottom w:val="none"/>
          <w:right w:val="none"/>
          <w:insideH w:val="none"/>
          <w:insideV w:val="none"/>
        </w:tblBorders>
      </w:tblPr>
      <w:tblGrid>
        <w:gridCol w:w="9360"/>
      </w:tblGrid>
      <w:tr>
        <w:tc>
          <w:tcPr>
            <w:tcW w:type="dxa" w:w="9360"/>
            <w:shd w:fill="EDF1F4" w:color="auto" w:val="clear"/>
            <w:tcMar>
              <w:top w:type="dxa" w:w="120"/>
              <w:left w:type="dxa" w:w="160"/>
              <w:bottom w:type="dxa" w:w="120"/>
              <w:right w:type="dxa" w:w="160"/>
            </w:tcMar>
          </w:tcPr>
          <w:p>
            <w:pPr>
              <w:spacing w:after="40"/>
            </w:pPr>
            <w:r>
              <w:rPr>
                <w:rFonts w:ascii="Arial" w:cs="Arial" w:eastAsia="Arial" w:hAnsi="Arial"/>
                <w:b/>
                <w:bCs/>
                <w:color w:val="0F766E"/>
                <w:sz w:val="19"/>
                <w:szCs w:val="19"/>
              </w:rPr>
              <w:t xml:space="preserve">Do not miss the deadline</w:t>
            </w:r>
          </w:p>
          <w:p>
            <w:r>
              <w:rPr>
                <w:rFonts w:ascii="Arial" w:cs="Arial" w:eastAsia="Arial" w:hAnsi="Arial"/>
                <w:color w:val="33445C"/>
                <w:sz w:val="18"/>
                <w:szCs w:val="18"/>
              </w:rPr>
              <w:t xml:space="preserve">Appeal windows vary by payer and denial type and are often tight. A missed deadline forfeits the claim permanently. Find the deadline the moment a denial arrives and work backward, and track every open denial and its deadline in one place.</w:t>
            </w:r>
          </w:p>
        </w:tc>
      </w:tr>
    </w:tbl>
    <w:p>
      <w:r>
        <w:br w:type="page"/>
      </w:r>
    </w:p>
    <w:p>
      <w:pPr>
        <w:pBdr>
          <w:bottom w:val="single" w:color="E1E8ED" w:sz="6" w:space="4"/>
        </w:pBdr>
        <w:spacing w:after="100" w:before="200"/>
      </w:pPr>
      <w:r>
        <w:rPr>
          <w:rFonts w:ascii="Arial" w:cs="Arial" w:eastAsia="Arial" w:hAnsi="Arial"/>
          <w:b/>
          <w:bCs/>
          <w:color w:val="0F766E"/>
          <w:sz w:val="26"/>
          <w:szCs w:val="26"/>
        </w:rPr>
        <w:t xml:space="preserve">Template 1: Medical Necessity Appeal</w:t>
      </w:r>
    </w:p>
    <w:p>
      <w:pPr>
        <w:spacing w:after="40" w:before="120"/>
      </w:pPr>
      <w:r>
        <w:rPr>
          <w:rFonts w:ascii="Arial" w:cs="Arial" w:eastAsia="Arial" w:hAnsi="Arial"/>
          <w:b/>
          <w:bCs/>
          <w:color w:val="0F766E"/>
          <w:sz w:val="19"/>
          <w:szCs w:val="19"/>
        </w:rPr>
        <w:t xml:space="preserve">Use this when:</w:t>
      </w:r>
    </w:p>
    <w:p>
      <w:pPr>
        <w:spacing w:after="60" w:line="264"/>
      </w:pPr>
      <w:r>
        <w:rPr>
          <w:rFonts w:ascii="Arial" w:cs="Arial" w:eastAsia="Arial" w:hAnsi="Arial"/>
          <w:color w:val="33445C"/>
          <w:sz w:val="19"/>
          <w:szCs w:val="19"/>
        </w:rPr>
        <w:t xml:space="preserve">The claim was denied as not medically necessary.</w:t>
      </w:r>
    </w:p>
    <w:p>
      <w:pPr>
        <w:spacing w:after="40" w:before="120"/>
      </w:pPr>
      <w:r>
        <w:rPr>
          <w:rFonts w:ascii="Arial" w:cs="Arial" w:eastAsia="Arial" w:hAnsi="Arial"/>
          <w:b/>
          <w:bCs/>
          <w:color w:val="0F766E"/>
          <w:sz w:val="19"/>
          <w:szCs w:val="19"/>
        </w:rPr>
        <w:t xml:space="preserve">The winning argument:</w:t>
      </w:r>
    </w:p>
    <w:p>
      <w:pPr>
        <w:spacing w:after="140" w:line="264"/>
      </w:pPr>
      <w:r>
        <w:rPr>
          <w:rFonts w:ascii="Arial" w:cs="Arial" w:eastAsia="Arial" w:hAnsi="Arial"/>
          <w:color w:val="33445C"/>
          <w:sz w:val="19"/>
          <w:szCs w:val="19"/>
        </w:rPr>
        <w:t xml:space="preserve">State the clinical picture, then show the patient meets the payer's own medical policy criteria, point by point.</w:t>
      </w:r>
    </w:p>
    <w:p>
      <w:pPr>
        <w:spacing w:after="20" w:line="264"/>
      </w:pPr>
      <w:r>
        <w:rPr>
          <w:rFonts w:ascii="Arial" w:cs="Arial" w:eastAsia="Arial" w:hAnsi="Arial"/>
          <w:b/>
          <w:bCs/>
          <w:color w:val="0F172A"/>
          <w:sz w:val="20"/>
          <w:szCs w:val="20"/>
        </w:rPr>
        <w:t xml:space="preserve">[Practice Name]</w:t>
      </w:r>
    </w:p>
    <w:p>
      <w:pPr>
        <w:spacing w:after="160" w:line="264"/>
      </w:pPr>
      <w:r>
        <w:rPr>
          <w:rFonts w:ascii="Arial" w:cs="Arial" w:eastAsia="Arial" w:hAnsi="Arial"/>
          <w:color w:val="5F7183"/>
          <w:sz w:val="18"/>
          <w:szCs w:val="18"/>
        </w:rPr>
        <w:t xml:space="preserve">[Practice Address]  ·  [City, State ZIP]  ·  [Phone]  ·  [NPI]</w:t>
      </w:r>
    </w:p>
    <w:p>
      <w:pPr>
        <w:spacing w:after="120" w:line="264"/>
      </w:pPr>
      <w:r>
        <w:rPr>
          <w:rFonts w:ascii="Arial" w:cs="Arial" w:eastAsia="Arial" w:hAnsi="Arial"/>
          <w:color w:val="33445C"/>
          <w:sz w:val="20"/>
          <w:szCs w:val="20"/>
        </w:rPr>
        <w:t xml:space="preserve">[Date]</w:t>
      </w:r>
    </w:p>
    <w:p>
      <w:pPr>
        <w:spacing w:after="20" w:line="264"/>
      </w:pPr>
      <w:r>
        <w:rPr>
          <w:rFonts w:ascii="Arial" w:cs="Arial" w:eastAsia="Arial" w:hAnsi="Arial"/>
          <w:b/>
          <w:bCs/>
          <w:color w:val="0F172A"/>
          <w:sz w:val="20"/>
          <w:szCs w:val="20"/>
        </w:rPr>
        <w:t xml:space="preserve">[Payer Name] Appeals Department</w:t>
      </w:r>
    </w:p>
    <w:p>
      <w:pPr>
        <w:spacing w:after="160" w:line="264"/>
      </w:pPr>
      <w:r>
        <w:rPr>
          <w:rFonts w:ascii="Arial" w:cs="Arial" w:eastAsia="Arial" w:hAnsi="Arial"/>
          <w:color w:val="5F7183"/>
          <w:sz w:val="20"/>
          <w:szCs w:val="20"/>
        </w:rPr>
        <w:t xml:space="preserve">[Payer Appeals Address]</w:t>
      </w:r>
    </w:p>
    <w:p>
      <w:pPr>
        <w:spacing w:after="60" w:line="264"/>
      </w:pPr>
      <w:r>
        <w:rPr>
          <w:rFonts w:ascii="Arial" w:cs="Arial" w:eastAsia="Arial" w:hAnsi="Arial"/>
          <w:b/>
          <w:bCs/>
          <w:i w:val="false"/>
          <w:iCs w:val="false"/>
          <w:color w:val="0F172A"/>
          <w:sz w:val="20"/>
          <w:szCs w:val="20"/>
        </w:rPr>
        <w:t xml:space="preserve">Re: Appeal of Claim Denial, Medical Necessity</w:t>
      </w:r>
    </w:p>
    <w:p>
      <w:pPr>
        <w:spacing w:after="160" w:line="264"/>
      </w:pPr>
      <w:r>
        <w:rPr>
          <w:rFonts w:ascii="Arial" w:cs="Arial" w:eastAsia="Arial" w:hAnsi="Arial"/>
          <w:b w:val="false"/>
          <w:bCs w:val="false"/>
          <w:i w:val="false"/>
          <w:iCs w:val="false"/>
          <w:color w:val="33445C"/>
          <w:sz w:val="18"/>
          <w:szCs w:val="18"/>
        </w:rPr>
        <w:t xml:space="preserve">Claim Number: </w:t>
      </w:r>
      <w:r>
        <w:rPr>
          <w:rFonts w:ascii="Arial" w:cs="Arial" w:eastAsia="Arial" w:hAnsi="Arial"/>
          <w:b/>
          <w:bCs/>
          <w:i w:val="false"/>
          <w:iCs w:val="false"/>
          <w:color w:val="0D9488"/>
          <w:sz w:val="18"/>
          <w:szCs w:val="18"/>
        </w:rPr>
        <w:t xml:space="preserve">[Claim #]</w:t>
      </w:r>
      <w:r>
        <w:rPr>
          <w:rFonts w:ascii="Arial" w:cs="Arial" w:eastAsia="Arial" w:hAnsi="Arial"/>
          <w:b w:val="false"/>
          <w:bCs w:val="false"/>
          <w:i w:val="false"/>
          <w:iCs w:val="false"/>
          <w:color w:val="33445C"/>
          <w:sz w:val="18"/>
          <w:szCs w:val="18"/>
        </w:rPr>
        <w:t xml:space="preserve">    Patient: </w:t>
      </w:r>
      <w:r>
        <w:rPr>
          <w:rFonts w:ascii="Arial" w:cs="Arial" w:eastAsia="Arial" w:hAnsi="Arial"/>
          <w:b/>
          <w:bCs/>
          <w:i w:val="false"/>
          <w:iCs w:val="false"/>
          <w:color w:val="0D9488"/>
          <w:sz w:val="18"/>
          <w:szCs w:val="18"/>
        </w:rPr>
        <w:t xml:space="preserve">[Patient Name]</w:t>
      </w:r>
      <w:r>
        <w:rPr>
          <w:rFonts w:ascii="Arial" w:cs="Arial" w:eastAsia="Arial" w:hAnsi="Arial"/>
          <w:b w:val="false"/>
          <w:bCs w:val="false"/>
          <w:i w:val="false"/>
          <w:iCs w:val="false"/>
          <w:color w:val="33445C"/>
          <w:sz w:val="18"/>
          <w:szCs w:val="18"/>
        </w:rPr>
        <w:t xml:space="preserve">    DOB: </w:t>
      </w:r>
      <w:r>
        <w:rPr>
          <w:rFonts w:ascii="Arial" w:cs="Arial" w:eastAsia="Arial" w:hAnsi="Arial"/>
          <w:b/>
          <w:bCs/>
          <w:i w:val="false"/>
          <w:iCs w:val="false"/>
          <w:color w:val="0D9488"/>
          <w:sz w:val="18"/>
          <w:szCs w:val="18"/>
        </w:rPr>
        <w:t xml:space="preserve">[DOB]</w:t>
      </w:r>
      <w:r>
        <w:rPr>
          <w:rFonts w:ascii="Arial" w:cs="Arial" w:eastAsia="Arial" w:hAnsi="Arial"/>
          <w:b w:val="false"/>
          <w:bCs w:val="false"/>
          <w:i w:val="false"/>
          <w:iCs w:val="false"/>
          <w:color w:val="33445C"/>
          <w:sz w:val="18"/>
          <w:szCs w:val="18"/>
        </w:rPr>
        <w:t xml:space="preserve">    Member ID: </w:t>
      </w:r>
      <w:r>
        <w:rPr>
          <w:rFonts w:ascii="Arial" w:cs="Arial" w:eastAsia="Arial" w:hAnsi="Arial"/>
          <w:b/>
          <w:bCs/>
          <w:i w:val="false"/>
          <w:iCs w:val="false"/>
          <w:color w:val="0D9488"/>
          <w:sz w:val="18"/>
          <w:szCs w:val="18"/>
        </w:rPr>
        <w:t xml:space="preserve">[Member ID]</w:t>
      </w:r>
      <w:r>
        <w:rPr>
          <w:rFonts w:ascii="Arial" w:cs="Arial" w:eastAsia="Arial" w:hAnsi="Arial"/>
          <w:b w:val="false"/>
          <w:bCs w:val="false"/>
          <w:i w:val="false"/>
          <w:iCs w:val="false"/>
          <w:color w:val="33445C"/>
          <w:sz w:val="18"/>
          <w:szCs w:val="18"/>
        </w:rPr>
        <w:t xml:space="preserve">    Date of Service: </w:t>
      </w:r>
      <w:r>
        <w:rPr>
          <w:rFonts w:ascii="Arial" w:cs="Arial" w:eastAsia="Arial" w:hAnsi="Arial"/>
          <w:b/>
          <w:bCs/>
          <w:i w:val="false"/>
          <w:iCs w:val="false"/>
          <w:color w:val="0D9488"/>
          <w:sz w:val="18"/>
          <w:szCs w:val="18"/>
        </w:rPr>
        <w:t xml:space="preserve">[DOS]</w:t>
      </w:r>
    </w:p>
    <w:p>
      <w:pPr>
        <w:spacing w:after="120" w:line="264"/>
      </w:pPr>
      <w:r>
        <w:rPr>
          <w:rFonts w:ascii="Arial" w:cs="Arial" w:eastAsia="Arial" w:hAnsi="Arial"/>
          <w:b w:val="false"/>
          <w:bCs w:val="false"/>
          <w:i w:val="false"/>
          <w:iCs w:val="false"/>
          <w:color w:val="33445C"/>
          <w:sz w:val="20"/>
          <w:szCs w:val="20"/>
        </w:rPr>
        <w:t xml:space="preserve">Dear Appeals Reviewer,</w:t>
      </w:r>
    </w:p>
    <w:p>
      <w:pPr>
        <w:spacing w:after="120" w:line="264"/>
      </w:pPr>
      <w:r>
        <w:rPr>
          <w:rFonts w:ascii="Arial" w:cs="Arial" w:eastAsia="Arial" w:hAnsi="Arial"/>
          <w:b w:val="false"/>
          <w:bCs w:val="false"/>
          <w:i w:val="false"/>
          <w:iCs w:val="false"/>
          <w:color w:val="33445C"/>
          <w:sz w:val="20"/>
          <w:szCs w:val="20"/>
        </w:rPr>
        <w:t xml:space="preserve">I am writing to appeal the denial of the above claim, which was denied as not medically necessary. </w:t>
      </w:r>
      <w:r>
        <w:rPr>
          <w:rFonts w:ascii="Arial" w:cs="Arial" w:eastAsia="Arial" w:hAnsi="Arial"/>
          <w:b/>
          <w:bCs/>
          <w:i w:val="false"/>
          <w:iCs w:val="false"/>
          <w:color w:val="0D9488"/>
          <w:sz w:val="20"/>
          <w:szCs w:val="20"/>
        </w:rPr>
        <w:t xml:space="preserve">[Provider Name]</w:t>
      </w:r>
      <w:r>
        <w:rPr>
          <w:rFonts w:ascii="Arial" w:cs="Arial" w:eastAsia="Arial" w:hAnsi="Arial"/>
          <w:b w:val="false"/>
          <w:bCs w:val="false"/>
          <w:i w:val="false"/>
          <w:iCs w:val="false"/>
          <w:color w:val="33445C"/>
          <w:sz w:val="20"/>
          <w:szCs w:val="20"/>
        </w:rPr>
        <w:t xml:space="preserve"> provided </w:t>
      </w:r>
      <w:r>
        <w:rPr>
          <w:rFonts w:ascii="Arial" w:cs="Arial" w:eastAsia="Arial" w:hAnsi="Arial"/>
          <w:b/>
          <w:bCs/>
          <w:i w:val="false"/>
          <w:iCs w:val="false"/>
          <w:color w:val="0D9488"/>
          <w:sz w:val="20"/>
          <w:szCs w:val="20"/>
        </w:rPr>
        <w:t xml:space="preserve">[service / procedure, CPT code]</w:t>
      </w:r>
      <w:r>
        <w:rPr>
          <w:rFonts w:ascii="Arial" w:cs="Arial" w:eastAsia="Arial" w:hAnsi="Arial"/>
          <w:b w:val="false"/>
          <w:bCs w:val="false"/>
          <w:i w:val="false"/>
          <w:iCs w:val="false"/>
          <w:color w:val="33445C"/>
          <w:sz w:val="20"/>
          <w:szCs w:val="20"/>
        </w:rPr>
        <w:t xml:space="preserve"> to treat </w:t>
      </w:r>
      <w:r>
        <w:rPr>
          <w:rFonts w:ascii="Arial" w:cs="Arial" w:eastAsia="Arial" w:hAnsi="Arial"/>
          <w:b/>
          <w:bCs/>
          <w:i w:val="false"/>
          <w:iCs w:val="false"/>
          <w:color w:val="0D9488"/>
          <w:sz w:val="20"/>
          <w:szCs w:val="20"/>
        </w:rPr>
        <w:t xml:space="preserve">[diagnosis, ICD-10 code]</w:t>
      </w:r>
      <w:r>
        <w:rPr>
          <w:rFonts w:ascii="Arial" w:cs="Arial" w:eastAsia="Arial" w:hAnsi="Arial"/>
          <w:b w:val="false"/>
          <w:bCs w:val="false"/>
          <w:i w:val="false"/>
          <w:iCs w:val="false"/>
          <w:color w:val="33445C"/>
          <w:sz w:val="20"/>
          <w:szCs w:val="20"/>
        </w:rPr>
        <w:t xml:space="preserve">.</w:t>
      </w:r>
    </w:p>
    <w:p>
      <w:pPr>
        <w:spacing w:after="120" w:line="264"/>
      </w:pPr>
      <w:r>
        <w:rPr>
          <w:rFonts w:ascii="Arial" w:cs="Arial" w:eastAsia="Arial" w:hAnsi="Arial"/>
          <w:b w:val="false"/>
          <w:bCs w:val="false"/>
          <w:i w:val="false"/>
          <w:iCs w:val="false"/>
          <w:color w:val="33445C"/>
          <w:sz w:val="20"/>
          <w:szCs w:val="20"/>
        </w:rPr>
        <w:t xml:space="preserve">This service was medically necessary for the following reasons: </w:t>
      </w:r>
      <w:r>
        <w:rPr>
          <w:rFonts w:ascii="Arial" w:cs="Arial" w:eastAsia="Arial" w:hAnsi="Arial"/>
          <w:b/>
          <w:bCs/>
          <w:i w:val="false"/>
          <w:iCs w:val="false"/>
          <w:color w:val="0D9488"/>
          <w:sz w:val="20"/>
          <w:szCs w:val="20"/>
        </w:rPr>
        <w:t xml:space="preserve">[summarize the clinical presentation and findings; describe what was tried before and why it was insufficient; explain why the denied service is the appropriate next step now]</w:t>
      </w:r>
      <w:r>
        <w:rPr>
          <w:rFonts w:ascii="Arial" w:cs="Arial" w:eastAsia="Arial" w:hAnsi="Arial"/>
          <w:b w:val="false"/>
          <w:bCs w:val="false"/>
          <w:i w:val="false"/>
          <w:iCs w:val="false"/>
          <w:color w:val="33445C"/>
          <w:sz w:val="20"/>
          <w:szCs w:val="20"/>
        </w:rPr>
        <w:t xml:space="preserve">.</w:t>
      </w:r>
    </w:p>
    <w:p>
      <w:pPr>
        <w:spacing w:after="120" w:line="264"/>
      </w:pPr>
      <w:r>
        <w:rPr>
          <w:rFonts w:ascii="Arial" w:cs="Arial" w:eastAsia="Arial" w:hAnsi="Arial"/>
          <w:b w:val="false"/>
          <w:bCs w:val="false"/>
          <w:i w:val="false"/>
          <w:iCs w:val="false"/>
          <w:color w:val="33445C"/>
          <w:sz w:val="20"/>
          <w:szCs w:val="20"/>
        </w:rPr>
        <w:t xml:space="preserve">This service meets </w:t>
      </w:r>
      <w:r>
        <w:rPr>
          <w:rFonts w:ascii="Arial" w:cs="Arial" w:eastAsia="Arial" w:hAnsi="Arial"/>
          <w:b/>
          <w:bCs/>
          <w:i w:val="false"/>
          <w:iCs w:val="false"/>
          <w:color w:val="0D9488"/>
          <w:sz w:val="20"/>
          <w:szCs w:val="20"/>
        </w:rPr>
        <w:t xml:space="preserve">[Payer]</w:t>
      </w:r>
      <w:r>
        <w:rPr>
          <w:rFonts w:ascii="Arial" w:cs="Arial" w:eastAsia="Arial" w:hAnsi="Arial"/>
          <w:b w:val="false"/>
          <w:bCs w:val="false"/>
          <w:i w:val="false"/>
          <w:iCs w:val="false"/>
          <w:color w:val="33445C"/>
          <w:sz w:val="20"/>
          <w:szCs w:val="20"/>
        </w:rPr>
        <w:t xml:space="preserve">'s own medical policy </w:t>
      </w:r>
      <w:r>
        <w:rPr>
          <w:rFonts w:ascii="Arial" w:cs="Arial" w:eastAsia="Arial" w:hAnsi="Arial"/>
          <w:b/>
          <w:bCs/>
          <w:i w:val="false"/>
          <w:iCs w:val="false"/>
          <w:color w:val="0D9488"/>
          <w:sz w:val="20"/>
          <w:szCs w:val="20"/>
        </w:rPr>
        <w:t xml:space="preserve">[policy name / number]</w:t>
      </w:r>
      <w:r>
        <w:rPr>
          <w:rFonts w:ascii="Arial" w:cs="Arial" w:eastAsia="Arial" w:hAnsi="Arial"/>
          <w:b w:val="false"/>
          <w:bCs w:val="false"/>
          <w:i w:val="false"/>
          <w:iCs w:val="false"/>
          <w:color w:val="33445C"/>
          <w:sz w:val="20"/>
          <w:szCs w:val="20"/>
        </w:rPr>
        <w:t xml:space="preserve">, which requires </w:t>
      </w:r>
      <w:r>
        <w:rPr>
          <w:rFonts w:ascii="Arial" w:cs="Arial" w:eastAsia="Arial" w:hAnsi="Arial"/>
          <w:b/>
          <w:bCs/>
          <w:i w:val="false"/>
          <w:iCs w:val="false"/>
          <w:color w:val="0D9488"/>
          <w:sz w:val="20"/>
          <w:szCs w:val="20"/>
        </w:rPr>
        <w:t xml:space="preserve">[state the criteria]</w:t>
      </w:r>
      <w:r>
        <w:rPr>
          <w:rFonts w:ascii="Arial" w:cs="Arial" w:eastAsia="Arial" w:hAnsi="Arial"/>
          <w:b w:val="false"/>
          <w:bCs w:val="false"/>
          <w:i w:val="false"/>
          <w:iCs w:val="false"/>
          <w:color w:val="33445C"/>
          <w:sz w:val="20"/>
          <w:szCs w:val="20"/>
        </w:rPr>
        <w:t xml:space="preserve">. The patient meets these criteria as follows: </w:t>
      </w:r>
      <w:r>
        <w:rPr>
          <w:rFonts w:ascii="Arial" w:cs="Arial" w:eastAsia="Arial" w:hAnsi="Arial"/>
          <w:b/>
          <w:bCs/>
          <w:i w:val="false"/>
          <w:iCs w:val="false"/>
          <w:color w:val="0D9488"/>
          <w:sz w:val="20"/>
          <w:szCs w:val="20"/>
        </w:rPr>
        <w:t xml:space="preserve">[map each criterion to a specific fact in the medical record]</w:t>
      </w:r>
      <w:r>
        <w:rPr>
          <w:rFonts w:ascii="Arial" w:cs="Arial" w:eastAsia="Arial" w:hAnsi="Arial"/>
          <w:b w:val="false"/>
          <w:bCs w:val="false"/>
          <w:i w:val="false"/>
          <w:iCs w:val="false"/>
          <w:color w:val="33445C"/>
          <w:sz w:val="20"/>
          <w:szCs w:val="20"/>
        </w:rPr>
        <w:t xml:space="preserve">. Supporting documentation is enclosed: </w:t>
      </w:r>
      <w:r>
        <w:rPr>
          <w:rFonts w:ascii="Arial" w:cs="Arial" w:eastAsia="Arial" w:hAnsi="Arial"/>
          <w:b/>
          <w:bCs/>
          <w:i w:val="false"/>
          <w:iCs w:val="false"/>
          <w:color w:val="0D9488"/>
          <w:sz w:val="20"/>
          <w:szCs w:val="20"/>
        </w:rPr>
        <w:t xml:space="preserve">[chart notes, test results, prior-therapy record]</w:t>
      </w:r>
      <w:r>
        <w:rPr>
          <w:rFonts w:ascii="Arial" w:cs="Arial" w:eastAsia="Arial" w:hAnsi="Arial"/>
          <w:b w:val="false"/>
          <w:bCs w:val="false"/>
          <w:i w:val="false"/>
          <w:iCs w:val="false"/>
          <w:color w:val="33445C"/>
          <w:sz w:val="20"/>
          <w:szCs w:val="20"/>
        </w:rPr>
        <w:t xml:space="preserve">.</w:t>
      </w:r>
    </w:p>
    <w:p>
      <w:pPr>
        <w:spacing w:after="160" w:line="264"/>
      </w:pPr>
      <w:r>
        <w:rPr>
          <w:rFonts w:ascii="Arial" w:cs="Arial" w:eastAsia="Arial" w:hAnsi="Arial"/>
          <w:b w:val="false"/>
          <w:bCs w:val="false"/>
          <w:i w:val="false"/>
          <w:iCs w:val="false"/>
          <w:color w:val="33445C"/>
          <w:sz w:val="20"/>
          <w:szCs w:val="20"/>
        </w:rPr>
        <w:t xml:space="preserve">I respectfully request that you overturn this denial and reprocess and pay the claim in full. Please confirm your determination within </w:t>
      </w:r>
      <w:r>
        <w:rPr>
          <w:rFonts w:ascii="Arial" w:cs="Arial" w:eastAsia="Arial" w:hAnsi="Arial"/>
          <w:b/>
          <w:bCs/>
          <w:i w:val="false"/>
          <w:iCs w:val="false"/>
          <w:color w:val="0D9488"/>
          <w:sz w:val="20"/>
          <w:szCs w:val="20"/>
        </w:rPr>
        <w:t xml:space="preserve">[payer appeal timeframe]</w:t>
      </w:r>
      <w:r>
        <w:rPr>
          <w:rFonts w:ascii="Arial" w:cs="Arial" w:eastAsia="Arial" w:hAnsi="Arial"/>
          <w:b w:val="false"/>
          <w:bCs w:val="false"/>
          <w:i w:val="false"/>
          <w:iCs w:val="false"/>
          <w:color w:val="33445C"/>
          <w:sz w:val="20"/>
          <w:szCs w:val="20"/>
        </w:rPr>
        <w:t xml:space="preserve">. If any additional information is needed, please contact me at </w:t>
      </w:r>
      <w:r>
        <w:rPr>
          <w:rFonts w:ascii="Arial" w:cs="Arial" w:eastAsia="Arial" w:hAnsi="Arial"/>
          <w:b/>
          <w:bCs/>
          <w:i w:val="false"/>
          <w:iCs w:val="false"/>
          <w:color w:val="0D9488"/>
          <w:sz w:val="20"/>
          <w:szCs w:val="20"/>
        </w:rPr>
        <w:t xml:space="preserve">[phone]</w:t>
      </w:r>
      <w:r>
        <w:rPr>
          <w:rFonts w:ascii="Arial" w:cs="Arial" w:eastAsia="Arial" w:hAnsi="Arial"/>
          <w:b w:val="false"/>
          <w:bCs w:val="false"/>
          <w:i w:val="false"/>
          <w:iCs w:val="false"/>
          <w:color w:val="33445C"/>
          <w:sz w:val="20"/>
          <w:szCs w:val="20"/>
        </w:rPr>
        <w:t xml:space="preserve">.</w:t>
      </w:r>
    </w:p>
    <w:p>
      <w:pPr>
        <w:spacing w:after="200" w:line="264"/>
      </w:pPr>
      <w:r>
        <w:rPr>
          <w:rFonts w:ascii="Arial" w:cs="Arial" w:eastAsia="Arial" w:hAnsi="Arial"/>
          <w:b w:val="false"/>
          <w:bCs w:val="false"/>
          <w:i w:val="false"/>
          <w:iCs w:val="false"/>
          <w:color w:val="33445C"/>
          <w:sz w:val="20"/>
          <w:szCs w:val="20"/>
        </w:rPr>
        <w:t xml:space="preserve">Sincerely,</w:t>
      </w:r>
    </w:p>
    <w:p>
      <w:pPr>
        <w:spacing w:after="20" w:line="264"/>
      </w:pPr>
      <w:r>
        <w:rPr>
          <w:rFonts w:ascii="Arial" w:cs="Arial" w:eastAsia="Arial" w:hAnsi="Arial"/>
          <w:b/>
          <w:bCs/>
          <w:color w:val="0F172A"/>
          <w:sz w:val="20"/>
          <w:szCs w:val="20"/>
        </w:rPr>
        <w:t xml:space="preserve">[Name, Title]</w:t>
      </w:r>
    </w:p>
    <w:p>
      <w:pPr>
        <w:spacing w:after="40" w:line="264"/>
      </w:pPr>
      <w:r>
        <w:rPr>
          <w:rFonts w:ascii="Arial" w:cs="Arial" w:eastAsia="Arial" w:hAnsi="Arial"/>
          <w:color w:val="5F7183"/>
          <w:sz w:val="18"/>
          <w:szCs w:val="18"/>
        </w:rPr>
        <w:t xml:space="preserve">[Practice Name]  ·  [Phone]  ·  [Provider NPI]</w:t>
      </w:r>
    </w:p>
    <w:p>
      <w:pPr>
        <w:spacing w:after="120" w:line="264"/>
      </w:pPr>
      <w:r>
        <w:rPr>
          <w:rFonts w:ascii="Arial" w:cs="Arial" w:eastAsia="Arial" w:hAnsi="Arial"/>
          <w:i/>
          <w:iCs/>
          <w:color w:val="5F7183"/>
          <w:sz w:val="18"/>
          <w:szCs w:val="18"/>
        </w:rPr>
        <w:t xml:space="preserve">Enclosures: [list documentation attached]</w:t>
      </w:r>
    </w:p>
    <w:p>
      <w:r>
        <w:br w:type="page"/>
      </w:r>
    </w:p>
    <w:p>
      <w:pPr>
        <w:pBdr>
          <w:bottom w:val="single" w:color="E1E8ED" w:sz="6" w:space="4"/>
        </w:pBdr>
        <w:spacing w:after="100" w:before="200"/>
      </w:pPr>
      <w:r>
        <w:rPr>
          <w:rFonts w:ascii="Arial" w:cs="Arial" w:eastAsia="Arial" w:hAnsi="Arial"/>
          <w:b/>
          <w:bCs/>
          <w:color w:val="0F766E"/>
          <w:sz w:val="26"/>
          <w:szCs w:val="26"/>
        </w:rPr>
        <w:t xml:space="preserve">Template 2: Prior Authorization Appeal</w:t>
      </w:r>
    </w:p>
    <w:p>
      <w:pPr>
        <w:spacing w:after="40" w:before="120"/>
      </w:pPr>
      <w:r>
        <w:rPr>
          <w:rFonts w:ascii="Arial" w:cs="Arial" w:eastAsia="Arial" w:hAnsi="Arial"/>
          <w:b/>
          <w:bCs/>
          <w:color w:val="0F766E"/>
          <w:sz w:val="19"/>
          <w:szCs w:val="19"/>
        </w:rPr>
        <w:t xml:space="preserve">Use this when:</w:t>
      </w:r>
    </w:p>
    <w:p>
      <w:pPr>
        <w:spacing w:after="60" w:line="264"/>
      </w:pPr>
      <w:r>
        <w:rPr>
          <w:rFonts w:ascii="Arial" w:cs="Arial" w:eastAsia="Arial" w:hAnsi="Arial"/>
          <w:color w:val="33445C"/>
          <w:sz w:val="19"/>
          <w:szCs w:val="19"/>
        </w:rPr>
        <w:t xml:space="preserve">The claim was denied for no authorization or an invalid authorization.</w:t>
      </w:r>
    </w:p>
    <w:p>
      <w:pPr>
        <w:spacing w:after="40" w:before="120"/>
      </w:pPr>
      <w:r>
        <w:rPr>
          <w:rFonts w:ascii="Arial" w:cs="Arial" w:eastAsia="Arial" w:hAnsi="Arial"/>
          <w:b/>
          <w:bCs/>
          <w:color w:val="0F766E"/>
          <w:sz w:val="19"/>
          <w:szCs w:val="19"/>
        </w:rPr>
        <w:t xml:space="preserve">The winning argument:</w:t>
      </w:r>
    </w:p>
    <w:p>
      <w:pPr>
        <w:spacing w:after="140" w:line="264"/>
      </w:pPr>
      <w:r>
        <w:rPr>
          <w:rFonts w:ascii="Arial" w:cs="Arial" w:eastAsia="Arial" w:hAnsi="Arial"/>
          <w:color w:val="33445C"/>
          <w:sz w:val="19"/>
          <w:szCs w:val="19"/>
        </w:rPr>
        <w:t xml:space="preserve">Show the authorization on file, or that the service met the plan's exemption or urgent/emergent criteria.</w:t>
      </w:r>
    </w:p>
    <w:p>
      <w:pPr>
        <w:spacing w:after="20" w:line="264"/>
      </w:pPr>
      <w:r>
        <w:rPr>
          <w:rFonts w:ascii="Arial" w:cs="Arial" w:eastAsia="Arial" w:hAnsi="Arial"/>
          <w:b/>
          <w:bCs/>
          <w:color w:val="0F172A"/>
          <w:sz w:val="20"/>
          <w:szCs w:val="20"/>
        </w:rPr>
        <w:t xml:space="preserve">[Practice Name]</w:t>
      </w:r>
    </w:p>
    <w:p>
      <w:pPr>
        <w:spacing w:after="160" w:line="264"/>
      </w:pPr>
      <w:r>
        <w:rPr>
          <w:rFonts w:ascii="Arial" w:cs="Arial" w:eastAsia="Arial" w:hAnsi="Arial"/>
          <w:color w:val="5F7183"/>
          <w:sz w:val="18"/>
          <w:szCs w:val="18"/>
        </w:rPr>
        <w:t xml:space="preserve">[Practice Address]  ·  [City, State ZIP]  ·  [Phone]  ·  [NPI]</w:t>
      </w:r>
    </w:p>
    <w:p>
      <w:pPr>
        <w:spacing w:after="120" w:line="264"/>
      </w:pPr>
      <w:r>
        <w:rPr>
          <w:rFonts w:ascii="Arial" w:cs="Arial" w:eastAsia="Arial" w:hAnsi="Arial"/>
          <w:color w:val="33445C"/>
          <w:sz w:val="20"/>
          <w:szCs w:val="20"/>
        </w:rPr>
        <w:t xml:space="preserve">[Date]</w:t>
      </w:r>
    </w:p>
    <w:p>
      <w:pPr>
        <w:spacing w:after="20" w:line="264"/>
      </w:pPr>
      <w:r>
        <w:rPr>
          <w:rFonts w:ascii="Arial" w:cs="Arial" w:eastAsia="Arial" w:hAnsi="Arial"/>
          <w:b/>
          <w:bCs/>
          <w:color w:val="0F172A"/>
          <w:sz w:val="20"/>
          <w:szCs w:val="20"/>
        </w:rPr>
        <w:t xml:space="preserve">[Payer Name] Appeals Department</w:t>
      </w:r>
    </w:p>
    <w:p>
      <w:pPr>
        <w:spacing w:after="160" w:line="264"/>
      </w:pPr>
      <w:r>
        <w:rPr>
          <w:rFonts w:ascii="Arial" w:cs="Arial" w:eastAsia="Arial" w:hAnsi="Arial"/>
          <w:color w:val="5F7183"/>
          <w:sz w:val="20"/>
          <w:szCs w:val="20"/>
        </w:rPr>
        <w:t xml:space="preserve">[Payer Appeals Address]</w:t>
      </w:r>
    </w:p>
    <w:p>
      <w:pPr>
        <w:spacing w:after="60" w:line="264"/>
      </w:pPr>
      <w:r>
        <w:rPr>
          <w:rFonts w:ascii="Arial" w:cs="Arial" w:eastAsia="Arial" w:hAnsi="Arial"/>
          <w:b/>
          <w:bCs/>
          <w:i w:val="false"/>
          <w:iCs w:val="false"/>
          <w:color w:val="0F172A"/>
          <w:sz w:val="20"/>
          <w:szCs w:val="20"/>
        </w:rPr>
        <w:t xml:space="preserve">Re: Appeal of Claim Denial, Prior Authorization</w:t>
      </w:r>
    </w:p>
    <w:p>
      <w:pPr>
        <w:spacing w:after="160" w:line="264"/>
      </w:pPr>
      <w:r>
        <w:rPr>
          <w:rFonts w:ascii="Arial" w:cs="Arial" w:eastAsia="Arial" w:hAnsi="Arial"/>
          <w:b w:val="false"/>
          <w:bCs w:val="false"/>
          <w:i w:val="false"/>
          <w:iCs w:val="false"/>
          <w:color w:val="33445C"/>
          <w:sz w:val="18"/>
          <w:szCs w:val="18"/>
        </w:rPr>
        <w:t xml:space="preserve">Claim Number: </w:t>
      </w:r>
      <w:r>
        <w:rPr>
          <w:rFonts w:ascii="Arial" w:cs="Arial" w:eastAsia="Arial" w:hAnsi="Arial"/>
          <w:b/>
          <w:bCs/>
          <w:i w:val="false"/>
          <w:iCs w:val="false"/>
          <w:color w:val="0D9488"/>
          <w:sz w:val="18"/>
          <w:szCs w:val="18"/>
        </w:rPr>
        <w:t xml:space="preserve">[Claim #]</w:t>
      </w:r>
      <w:r>
        <w:rPr>
          <w:rFonts w:ascii="Arial" w:cs="Arial" w:eastAsia="Arial" w:hAnsi="Arial"/>
          <w:b w:val="false"/>
          <w:bCs w:val="false"/>
          <w:i w:val="false"/>
          <w:iCs w:val="false"/>
          <w:color w:val="33445C"/>
          <w:sz w:val="18"/>
          <w:szCs w:val="18"/>
        </w:rPr>
        <w:t xml:space="preserve">    Patient: </w:t>
      </w:r>
      <w:r>
        <w:rPr>
          <w:rFonts w:ascii="Arial" w:cs="Arial" w:eastAsia="Arial" w:hAnsi="Arial"/>
          <w:b/>
          <w:bCs/>
          <w:i w:val="false"/>
          <w:iCs w:val="false"/>
          <w:color w:val="0D9488"/>
          <w:sz w:val="18"/>
          <w:szCs w:val="18"/>
        </w:rPr>
        <w:t xml:space="preserve">[Patient Name]</w:t>
      </w:r>
      <w:r>
        <w:rPr>
          <w:rFonts w:ascii="Arial" w:cs="Arial" w:eastAsia="Arial" w:hAnsi="Arial"/>
          <w:b w:val="false"/>
          <w:bCs w:val="false"/>
          <w:i w:val="false"/>
          <w:iCs w:val="false"/>
          <w:color w:val="33445C"/>
          <w:sz w:val="18"/>
          <w:szCs w:val="18"/>
        </w:rPr>
        <w:t xml:space="preserve">    DOB: </w:t>
      </w:r>
      <w:r>
        <w:rPr>
          <w:rFonts w:ascii="Arial" w:cs="Arial" w:eastAsia="Arial" w:hAnsi="Arial"/>
          <w:b/>
          <w:bCs/>
          <w:i w:val="false"/>
          <w:iCs w:val="false"/>
          <w:color w:val="0D9488"/>
          <w:sz w:val="18"/>
          <w:szCs w:val="18"/>
        </w:rPr>
        <w:t xml:space="preserve">[DOB]</w:t>
      </w:r>
      <w:r>
        <w:rPr>
          <w:rFonts w:ascii="Arial" w:cs="Arial" w:eastAsia="Arial" w:hAnsi="Arial"/>
          <w:b w:val="false"/>
          <w:bCs w:val="false"/>
          <w:i w:val="false"/>
          <w:iCs w:val="false"/>
          <w:color w:val="33445C"/>
          <w:sz w:val="18"/>
          <w:szCs w:val="18"/>
        </w:rPr>
        <w:t xml:space="preserve">    Member ID: </w:t>
      </w:r>
      <w:r>
        <w:rPr>
          <w:rFonts w:ascii="Arial" w:cs="Arial" w:eastAsia="Arial" w:hAnsi="Arial"/>
          <w:b/>
          <w:bCs/>
          <w:i w:val="false"/>
          <w:iCs w:val="false"/>
          <w:color w:val="0D9488"/>
          <w:sz w:val="18"/>
          <w:szCs w:val="18"/>
        </w:rPr>
        <w:t xml:space="preserve">[Member ID]</w:t>
      </w:r>
      <w:r>
        <w:rPr>
          <w:rFonts w:ascii="Arial" w:cs="Arial" w:eastAsia="Arial" w:hAnsi="Arial"/>
          <w:b w:val="false"/>
          <w:bCs w:val="false"/>
          <w:i w:val="false"/>
          <w:iCs w:val="false"/>
          <w:color w:val="33445C"/>
          <w:sz w:val="18"/>
          <w:szCs w:val="18"/>
        </w:rPr>
        <w:t xml:space="preserve">    Date of Service: </w:t>
      </w:r>
      <w:r>
        <w:rPr>
          <w:rFonts w:ascii="Arial" w:cs="Arial" w:eastAsia="Arial" w:hAnsi="Arial"/>
          <w:b/>
          <w:bCs/>
          <w:i w:val="false"/>
          <w:iCs w:val="false"/>
          <w:color w:val="0D9488"/>
          <w:sz w:val="18"/>
          <w:szCs w:val="18"/>
        </w:rPr>
        <w:t xml:space="preserve">[DOS]</w:t>
      </w:r>
    </w:p>
    <w:p>
      <w:pPr>
        <w:spacing w:after="120" w:line="264"/>
      </w:pPr>
      <w:r>
        <w:rPr>
          <w:rFonts w:ascii="Arial" w:cs="Arial" w:eastAsia="Arial" w:hAnsi="Arial"/>
          <w:b w:val="false"/>
          <w:bCs w:val="false"/>
          <w:i w:val="false"/>
          <w:iCs w:val="false"/>
          <w:color w:val="33445C"/>
          <w:sz w:val="20"/>
          <w:szCs w:val="20"/>
        </w:rPr>
        <w:t xml:space="preserve">Dear Appeals Reviewer,</w:t>
      </w:r>
    </w:p>
    <w:p>
      <w:pPr>
        <w:spacing w:after="120" w:line="264"/>
      </w:pPr>
      <w:r>
        <w:rPr>
          <w:rFonts w:ascii="Arial" w:cs="Arial" w:eastAsia="Arial" w:hAnsi="Arial"/>
          <w:b w:val="false"/>
          <w:bCs w:val="false"/>
          <w:i w:val="false"/>
          <w:iCs w:val="false"/>
          <w:color w:val="33445C"/>
          <w:sz w:val="20"/>
          <w:szCs w:val="20"/>
        </w:rPr>
        <w:t xml:space="preserve">I am writing to appeal the denial of the above claim, which was denied for </w:t>
      </w:r>
      <w:r>
        <w:rPr>
          <w:rFonts w:ascii="Arial" w:cs="Arial" w:eastAsia="Arial" w:hAnsi="Arial"/>
          <w:b/>
          <w:bCs/>
          <w:i w:val="false"/>
          <w:iCs w:val="false"/>
          <w:color w:val="0D9488"/>
          <w:sz w:val="20"/>
          <w:szCs w:val="20"/>
        </w:rPr>
        <w:t xml:space="preserve">[no authorization on file / invalid authorization]</w:t>
      </w:r>
      <w:r>
        <w:rPr>
          <w:rFonts w:ascii="Arial" w:cs="Arial" w:eastAsia="Arial" w:hAnsi="Arial"/>
          <w:b w:val="false"/>
          <w:bCs w:val="false"/>
          <w:i w:val="false"/>
          <w:iCs w:val="false"/>
          <w:color w:val="33445C"/>
          <w:sz w:val="20"/>
          <w:szCs w:val="20"/>
        </w:rPr>
        <w:t xml:space="preserve">. This denial is in error for the following reason:</w:t>
      </w:r>
    </w:p>
    <w:p>
      <w:pPr>
        <w:spacing w:after="120" w:line="264"/>
      </w:pPr>
      <w:r>
        <w:rPr>
          <w:rFonts w:ascii="Arial" w:cs="Arial" w:eastAsia="Arial" w:hAnsi="Arial"/>
          <w:b/>
          <w:bCs/>
          <w:i w:val="false"/>
          <w:iCs w:val="false"/>
          <w:color w:val="0D9488"/>
          <w:sz w:val="20"/>
          <w:szCs w:val="20"/>
        </w:rPr>
        <w:t xml:space="preserve">[Choose the applicable basis:]</w:t>
      </w:r>
      <w:r>
        <w:rPr>
          <w:rFonts w:ascii="Arial" w:cs="Arial" w:eastAsia="Arial" w:hAnsi="Arial"/>
          <w:b w:val="false"/>
          <w:bCs w:val="false"/>
          <w:i w:val="false"/>
          <w:iCs w:val="false"/>
          <w:color w:val="33445C"/>
          <w:sz w:val="20"/>
          <w:szCs w:val="20"/>
        </w:rPr>
        <w:t xml:space="preserve"> A valid authorization was on file at the time of service: authorization number </w:t>
      </w:r>
      <w:r>
        <w:rPr>
          <w:rFonts w:ascii="Arial" w:cs="Arial" w:eastAsia="Arial" w:hAnsi="Arial"/>
          <w:b/>
          <w:bCs/>
          <w:i w:val="false"/>
          <w:iCs w:val="false"/>
          <w:color w:val="0D9488"/>
          <w:sz w:val="20"/>
          <w:szCs w:val="20"/>
        </w:rPr>
        <w:t xml:space="preserve">[Auth #]</w:t>
      </w:r>
      <w:r>
        <w:rPr>
          <w:rFonts w:ascii="Arial" w:cs="Arial" w:eastAsia="Arial" w:hAnsi="Arial"/>
          <w:b w:val="false"/>
          <w:bCs w:val="false"/>
          <w:i w:val="false"/>
          <w:iCs w:val="false"/>
          <w:color w:val="33445C"/>
          <w:sz w:val="20"/>
          <w:szCs w:val="20"/>
        </w:rPr>
        <w:t xml:space="preserve">, approved on </w:t>
      </w:r>
      <w:r>
        <w:rPr>
          <w:rFonts w:ascii="Arial" w:cs="Arial" w:eastAsia="Arial" w:hAnsi="Arial"/>
          <w:b/>
          <w:bCs/>
          <w:i w:val="false"/>
          <w:iCs w:val="false"/>
          <w:color w:val="0D9488"/>
          <w:sz w:val="20"/>
          <w:szCs w:val="20"/>
        </w:rPr>
        <w:t xml:space="preserve">[date]</w:t>
      </w:r>
      <w:r>
        <w:rPr>
          <w:rFonts w:ascii="Arial" w:cs="Arial" w:eastAsia="Arial" w:hAnsi="Arial"/>
          <w:b w:val="false"/>
          <w:bCs w:val="false"/>
          <w:i w:val="false"/>
          <w:iCs w:val="false"/>
          <w:color w:val="33445C"/>
          <w:sz w:val="20"/>
          <w:szCs w:val="20"/>
        </w:rPr>
        <w:t xml:space="preserve"> for </w:t>
      </w:r>
      <w:r>
        <w:rPr>
          <w:rFonts w:ascii="Arial" w:cs="Arial" w:eastAsia="Arial" w:hAnsi="Arial"/>
          <w:b/>
          <w:bCs/>
          <w:i w:val="false"/>
          <w:iCs w:val="false"/>
          <w:color w:val="0D9488"/>
          <w:sz w:val="20"/>
          <w:szCs w:val="20"/>
        </w:rPr>
        <w:t xml:space="preserve">[service / date range]</w:t>
      </w:r>
      <w:r>
        <w:rPr>
          <w:rFonts w:ascii="Arial" w:cs="Arial" w:eastAsia="Arial" w:hAnsi="Arial"/>
          <w:b w:val="false"/>
          <w:bCs w:val="false"/>
          <w:i w:val="false"/>
          <w:iCs w:val="false"/>
          <w:color w:val="33445C"/>
          <w:sz w:val="20"/>
          <w:szCs w:val="20"/>
        </w:rPr>
        <w:t xml:space="preserve">. / The service was urgent or emergent and met the plan's criteria for care without prior authorization: </w:t>
      </w:r>
      <w:r>
        <w:rPr>
          <w:rFonts w:ascii="Arial" w:cs="Arial" w:eastAsia="Arial" w:hAnsi="Arial"/>
          <w:b/>
          <w:bCs/>
          <w:i w:val="false"/>
          <w:iCs w:val="false"/>
          <w:color w:val="0D9488"/>
          <w:sz w:val="20"/>
          <w:szCs w:val="20"/>
        </w:rPr>
        <w:t xml:space="preserve">[describe the clinical urgency]</w:t>
      </w:r>
      <w:r>
        <w:rPr>
          <w:rFonts w:ascii="Arial" w:cs="Arial" w:eastAsia="Arial" w:hAnsi="Arial"/>
          <w:b w:val="false"/>
          <w:bCs w:val="false"/>
          <w:i w:val="false"/>
          <w:iCs w:val="false"/>
          <w:color w:val="33445C"/>
          <w:sz w:val="20"/>
          <w:szCs w:val="20"/>
        </w:rPr>
        <w:t xml:space="preserve">. / The provider qualified for a prior authorization exemption on this service under </w:t>
      </w:r>
      <w:r>
        <w:rPr>
          <w:rFonts w:ascii="Arial" w:cs="Arial" w:eastAsia="Arial" w:hAnsi="Arial"/>
          <w:b/>
          <w:bCs/>
          <w:i w:val="false"/>
          <w:iCs w:val="false"/>
          <w:color w:val="0D9488"/>
          <w:sz w:val="20"/>
          <w:szCs w:val="20"/>
        </w:rPr>
        <w:t xml:space="preserve">[state gold-card law / plan policy]</w:t>
      </w:r>
      <w:r>
        <w:rPr>
          <w:rFonts w:ascii="Arial" w:cs="Arial" w:eastAsia="Arial" w:hAnsi="Arial"/>
          <w:b w:val="false"/>
          <w:bCs w:val="false"/>
          <w:i w:val="false"/>
          <w:iCs w:val="false"/>
          <w:color w:val="33445C"/>
          <w:sz w:val="20"/>
          <w:szCs w:val="20"/>
        </w:rPr>
        <w:t xml:space="preserve">.</w:t>
      </w:r>
    </w:p>
    <w:p>
      <w:pPr>
        <w:spacing w:after="120" w:line="264"/>
      </w:pPr>
      <w:r>
        <w:rPr>
          <w:rFonts w:ascii="Arial" w:cs="Arial" w:eastAsia="Arial" w:hAnsi="Arial"/>
          <w:b w:val="false"/>
          <w:bCs w:val="false"/>
          <w:i w:val="false"/>
          <w:iCs w:val="false"/>
          <w:color w:val="33445C"/>
          <w:sz w:val="20"/>
          <w:szCs w:val="20"/>
        </w:rPr>
        <w:t xml:space="preserve">Supporting documentation is enclosed: </w:t>
      </w:r>
      <w:r>
        <w:rPr>
          <w:rFonts w:ascii="Arial" w:cs="Arial" w:eastAsia="Arial" w:hAnsi="Arial"/>
          <w:b/>
          <w:bCs/>
          <w:i w:val="false"/>
          <w:iCs w:val="false"/>
          <w:color w:val="0D9488"/>
          <w:sz w:val="20"/>
          <w:szCs w:val="20"/>
        </w:rPr>
        <w:t xml:space="preserve">[authorization approval, clinical notes documenting urgency, or exemption confirmation]</w:t>
      </w:r>
      <w:r>
        <w:rPr>
          <w:rFonts w:ascii="Arial" w:cs="Arial" w:eastAsia="Arial" w:hAnsi="Arial"/>
          <w:b w:val="false"/>
          <w:bCs w:val="false"/>
          <w:i w:val="false"/>
          <w:iCs w:val="false"/>
          <w:color w:val="33445C"/>
          <w:sz w:val="20"/>
          <w:szCs w:val="20"/>
        </w:rPr>
        <w:t xml:space="preserve">.</w:t>
      </w:r>
    </w:p>
    <w:p>
      <w:pPr>
        <w:spacing w:after="160" w:line="264"/>
      </w:pPr>
      <w:r>
        <w:rPr>
          <w:rFonts w:ascii="Arial" w:cs="Arial" w:eastAsia="Arial" w:hAnsi="Arial"/>
          <w:b w:val="false"/>
          <w:bCs w:val="false"/>
          <w:i w:val="false"/>
          <w:iCs w:val="false"/>
          <w:color w:val="33445C"/>
          <w:sz w:val="20"/>
          <w:szCs w:val="20"/>
        </w:rPr>
        <w:t xml:space="preserve">I respectfully request that you overturn this denial and reprocess and pay the claim. Please confirm your determination within </w:t>
      </w:r>
      <w:r>
        <w:rPr>
          <w:rFonts w:ascii="Arial" w:cs="Arial" w:eastAsia="Arial" w:hAnsi="Arial"/>
          <w:b/>
          <w:bCs/>
          <w:i w:val="false"/>
          <w:iCs w:val="false"/>
          <w:color w:val="0D9488"/>
          <w:sz w:val="20"/>
          <w:szCs w:val="20"/>
        </w:rPr>
        <w:t xml:space="preserve">[payer appeal timeframe]</w:t>
      </w:r>
      <w:r>
        <w:rPr>
          <w:rFonts w:ascii="Arial" w:cs="Arial" w:eastAsia="Arial" w:hAnsi="Arial"/>
          <w:b w:val="false"/>
          <w:bCs w:val="false"/>
          <w:i w:val="false"/>
          <w:iCs w:val="false"/>
          <w:color w:val="33445C"/>
          <w:sz w:val="20"/>
          <w:szCs w:val="20"/>
        </w:rPr>
        <w:t xml:space="preserve">. If additional information is needed, contact me at </w:t>
      </w:r>
      <w:r>
        <w:rPr>
          <w:rFonts w:ascii="Arial" w:cs="Arial" w:eastAsia="Arial" w:hAnsi="Arial"/>
          <w:b/>
          <w:bCs/>
          <w:i w:val="false"/>
          <w:iCs w:val="false"/>
          <w:color w:val="0D9488"/>
          <w:sz w:val="20"/>
          <w:szCs w:val="20"/>
        </w:rPr>
        <w:t xml:space="preserve">[phone]</w:t>
      </w:r>
      <w:r>
        <w:rPr>
          <w:rFonts w:ascii="Arial" w:cs="Arial" w:eastAsia="Arial" w:hAnsi="Arial"/>
          <w:b w:val="false"/>
          <w:bCs w:val="false"/>
          <w:i w:val="false"/>
          <w:iCs w:val="false"/>
          <w:color w:val="33445C"/>
          <w:sz w:val="20"/>
          <w:szCs w:val="20"/>
        </w:rPr>
        <w:t xml:space="preserve">.</w:t>
      </w:r>
    </w:p>
    <w:p>
      <w:pPr>
        <w:spacing w:after="200" w:line="264"/>
      </w:pPr>
      <w:r>
        <w:rPr>
          <w:rFonts w:ascii="Arial" w:cs="Arial" w:eastAsia="Arial" w:hAnsi="Arial"/>
          <w:b w:val="false"/>
          <w:bCs w:val="false"/>
          <w:i w:val="false"/>
          <w:iCs w:val="false"/>
          <w:color w:val="33445C"/>
          <w:sz w:val="20"/>
          <w:szCs w:val="20"/>
        </w:rPr>
        <w:t xml:space="preserve">Sincerely,</w:t>
      </w:r>
    </w:p>
    <w:p>
      <w:pPr>
        <w:spacing w:after="20" w:line="264"/>
      </w:pPr>
      <w:r>
        <w:rPr>
          <w:rFonts w:ascii="Arial" w:cs="Arial" w:eastAsia="Arial" w:hAnsi="Arial"/>
          <w:b/>
          <w:bCs/>
          <w:color w:val="0F172A"/>
          <w:sz w:val="20"/>
          <w:szCs w:val="20"/>
        </w:rPr>
        <w:t xml:space="preserve">[Name, Title]</w:t>
      </w:r>
    </w:p>
    <w:p>
      <w:pPr>
        <w:spacing w:after="40" w:line="264"/>
      </w:pPr>
      <w:r>
        <w:rPr>
          <w:rFonts w:ascii="Arial" w:cs="Arial" w:eastAsia="Arial" w:hAnsi="Arial"/>
          <w:color w:val="5F7183"/>
          <w:sz w:val="18"/>
          <w:szCs w:val="18"/>
        </w:rPr>
        <w:t xml:space="preserve">[Practice Name]  ·  [Phone]  ·  [Provider NPI]</w:t>
      </w:r>
    </w:p>
    <w:p>
      <w:pPr>
        <w:spacing w:after="120" w:line="264"/>
      </w:pPr>
      <w:r>
        <w:rPr>
          <w:rFonts w:ascii="Arial" w:cs="Arial" w:eastAsia="Arial" w:hAnsi="Arial"/>
          <w:i/>
          <w:iCs/>
          <w:color w:val="5F7183"/>
          <w:sz w:val="18"/>
          <w:szCs w:val="18"/>
        </w:rPr>
        <w:t xml:space="preserve">Enclosures: [list documentation attached]</w:t>
      </w:r>
    </w:p>
    <w:p>
      <w:r>
        <w:br w:type="page"/>
      </w:r>
    </w:p>
    <w:p>
      <w:pPr>
        <w:pBdr>
          <w:bottom w:val="single" w:color="E1E8ED" w:sz="6" w:space="4"/>
        </w:pBdr>
        <w:spacing w:after="100" w:before="200"/>
      </w:pPr>
      <w:r>
        <w:rPr>
          <w:rFonts w:ascii="Arial" w:cs="Arial" w:eastAsia="Arial" w:hAnsi="Arial"/>
          <w:b/>
          <w:bCs/>
          <w:color w:val="0F766E"/>
          <w:sz w:val="26"/>
          <w:szCs w:val="26"/>
        </w:rPr>
        <w:t xml:space="preserve">Template 3: Timely Filing Appeal</w:t>
      </w:r>
    </w:p>
    <w:p>
      <w:pPr>
        <w:spacing w:after="40" w:before="120"/>
      </w:pPr>
      <w:r>
        <w:rPr>
          <w:rFonts w:ascii="Arial" w:cs="Arial" w:eastAsia="Arial" w:hAnsi="Arial"/>
          <w:b/>
          <w:bCs/>
          <w:color w:val="0F766E"/>
          <w:sz w:val="19"/>
          <w:szCs w:val="19"/>
        </w:rPr>
        <w:t xml:space="preserve">Use this when:</w:t>
      </w:r>
    </w:p>
    <w:p>
      <w:pPr>
        <w:spacing w:after="60" w:line="264"/>
      </w:pPr>
      <w:r>
        <w:rPr>
          <w:rFonts w:ascii="Arial" w:cs="Arial" w:eastAsia="Arial" w:hAnsi="Arial"/>
          <w:color w:val="33445C"/>
          <w:sz w:val="19"/>
          <w:szCs w:val="19"/>
        </w:rPr>
        <w:t xml:space="preserve">The claim was denied as filed past the payer's filing deadline.</w:t>
      </w:r>
    </w:p>
    <w:p>
      <w:pPr>
        <w:spacing w:after="40" w:before="120"/>
      </w:pPr>
      <w:r>
        <w:rPr>
          <w:rFonts w:ascii="Arial" w:cs="Arial" w:eastAsia="Arial" w:hAnsi="Arial"/>
          <w:b/>
          <w:bCs/>
          <w:color w:val="0F766E"/>
          <w:sz w:val="19"/>
          <w:szCs w:val="19"/>
        </w:rPr>
        <w:t xml:space="preserve">The winning argument:</w:t>
      </w:r>
    </w:p>
    <w:p>
      <w:pPr>
        <w:spacing w:after="140" w:line="264"/>
      </w:pPr>
      <w:r>
        <w:rPr>
          <w:rFonts w:ascii="Arial" w:cs="Arial" w:eastAsia="Arial" w:hAnsi="Arial"/>
          <w:color w:val="33445C"/>
          <w:sz w:val="19"/>
          <w:szCs w:val="19"/>
        </w:rPr>
        <w:t xml:space="preserve">Provide proof of timely original submission, or a valid exception to the filing limit.</w:t>
      </w:r>
    </w:p>
    <w:p>
      <w:pPr>
        <w:spacing w:after="20" w:line="264"/>
      </w:pPr>
      <w:r>
        <w:rPr>
          <w:rFonts w:ascii="Arial" w:cs="Arial" w:eastAsia="Arial" w:hAnsi="Arial"/>
          <w:b/>
          <w:bCs/>
          <w:color w:val="0F172A"/>
          <w:sz w:val="20"/>
          <w:szCs w:val="20"/>
        </w:rPr>
        <w:t xml:space="preserve">[Practice Name]</w:t>
      </w:r>
    </w:p>
    <w:p>
      <w:pPr>
        <w:spacing w:after="160" w:line="264"/>
      </w:pPr>
      <w:r>
        <w:rPr>
          <w:rFonts w:ascii="Arial" w:cs="Arial" w:eastAsia="Arial" w:hAnsi="Arial"/>
          <w:color w:val="5F7183"/>
          <w:sz w:val="18"/>
          <w:szCs w:val="18"/>
        </w:rPr>
        <w:t xml:space="preserve">[Practice Address]  ·  [City, State ZIP]  ·  [Phone]  ·  [NPI]</w:t>
      </w:r>
    </w:p>
    <w:p>
      <w:pPr>
        <w:spacing w:after="120" w:line="264"/>
      </w:pPr>
      <w:r>
        <w:rPr>
          <w:rFonts w:ascii="Arial" w:cs="Arial" w:eastAsia="Arial" w:hAnsi="Arial"/>
          <w:color w:val="33445C"/>
          <w:sz w:val="20"/>
          <w:szCs w:val="20"/>
        </w:rPr>
        <w:t xml:space="preserve">[Date]</w:t>
      </w:r>
    </w:p>
    <w:p>
      <w:pPr>
        <w:spacing w:after="20" w:line="264"/>
      </w:pPr>
      <w:r>
        <w:rPr>
          <w:rFonts w:ascii="Arial" w:cs="Arial" w:eastAsia="Arial" w:hAnsi="Arial"/>
          <w:b/>
          <w:bCs/>
          <w:color w:val="0F172A"/>
          <w:sz w:val="20"/>
          <w:szCs w:val="20"/>
        </w:rPr>
        <w:t xml:space="preserve">[Payer Name] Appeals Department</w:t>
      </w:r>
    </w:p>
    <w:p>
      <w:pPr>
        <w:spacing w:after="160" w:line="264"/>
      </w:pPr>
      <w:r>
        <w:rPr>
          <w:rFonts w:ascii="Arial" w:cs="Arial" w:eastAsia="Arial" w:hAnsi="Arial"/>
          <w:color w:val="5F7183"/>
          <w:sz w:val="20"/>
          <w:szCs w:val="20"/>
        </w:rPr>
        <w:t xml:space="preserve">[Payer Appeals Address]</w:t>
      </w:r>
    </w:p>
    <w:p>
      <w:pPr>
        <w:spacing w:after="60" w:line="264"/>
      </w:pPr>
      <w:r>
        <w:rPr>
          <w:rFonts w:ascii="Arial" w:cs="Arial" w:eastAsia="Arial" w:hAnsi="Arial"/>
          <w:b/>
          <w:bCs/>
          <w:i w:val="false"/>
          <w:iCs w:val="false"/>
          <w:color w:val="0F172A"/>
          <w:sz w:val="20"/>
          <w:szCs w:val="20"/>
        </w:rPr>
        <w:t xml:space="preserve">Re: Appeal of Claim Denial, Timely Filing</w:t>
      </w:r>
    </w:p>
    <w:p>
      <w:pPr>
        <w:spacing w:after="160" w:line="264"/>
      </w:pPr>
      <w:r>
        <w:rPr>
          <w:rFonts w:ascii="Arial" w:cs="Arial" w:eastAsia="Arial" w:hAnsi="Arial"/>
          <w:b w:val="false"/>
          <w:bCs w:val="false"/>
          <w:i w:val="false"/>
          <w:iCs w:val="false"/>
          <w:color w:val="33445C"/>
          <w:sz w:val="18"/>
          <w:szCs w:val="18"/>
        </w:rPr>
        <w:t xml:space="preserve">Claim Number: </w:t>
      </w:r>
      <w:r>
        <w:rPr>
          <w:rFonts w:ascii="Arial" w:cs="Arial" w:eastAsia="Arial" w:hAnsi="Arial"/>
          <w:b/>
          <w:bCs/>
          <w:i w:val="false"/>
          <w:iCs w:val="false"/>
          <w:color w:val="0D9488"/>
          <w:sz w:val="18"/>
          <w:szCs w:val="18"/>
        </w:rPr>
        <w:t xml:space="preserve">[Claim #]</w:t>
      </w:r>
      <w:r>
        <w:rPr>
          <w:rFonts w:ascii="Arial" w:cs="Arial" w:eastAsia="Arial" w:hAnsi="Arial"/>
          <w:b w:val="false"/>
          <w:bCs w:val="false"/>
          <w:i w:val="false"/>
          <w:iCs w:val="false"/>
          <w:color w:val="33445C"/>
          <w:sz w:val="18"/>
          <w:szCs w:val="18"/>
        </w:rPr>
        <w:t xml:space="preserve">    Patient: </w:t>
      </w:r>
      <w:r>
        <w:rPr>
          <w:rFonts w:ascii="Arial" w:cs="Arial" w:eastAsia="Arial" w:hAnsi="Arial"/>
          <w:b/>
          <w:bCs/>
          <w:i w:val="false"/>
          <w:iCs w:val="false"/>
          <w:color w:val="0D9488"/>
          <w:sz w:val="18"/>
          <w:szCs w:val="18"/>
        </w:rPr>
        <w:t xml:space="preserve">[Patient Name]</w:t>
      </w:r>
      <w:r>
        <w:rPr>
          <w:rFonts w:ascii="Arial" w:cs="Arial" w:eastAsia="Arial" w:hAnsi="Arial"/>
          <w:b w:val="false"/>
          <w:bCs w:val="false"/>
          <w:i w:val="false"/>
          <w:iCs w:val="false"/>
          <w:color w:val="33445C"/>
          <w:sz w:val="18"/>
          <w:szCs w:val="18"/>
        </w:rPr>
        <w:t xml:space="preserve">    DOB: </w:t>
      </w:r>
      <w:r>
        <w:rPr>
          <w:rFonts w:ascii="Arial" w:cs="Arial" w:eastAsia="Arial" w:hAnsi="Arial"/>
          <w:b/>
          <w:bCs/>
          <w:i w:val="false"/>
          <w:iCs w:val="false"/>
          <w:color w:val="0D9488"/>
          <w:sz w:val="18"/>
          <w:szCs w:val="18"/>
        </w:rPr>
        <w:t xml:space="preserve">[DOB]</w:t>
      </w:r>
      <w:r>
        <w:rPr>
          <w:rFonts w:ascii="Arial" w:cs="Arial" w:eastAsia="Arial" w:hAnsi="Arial"/>
          <w:b w:val="false"/>
          <w:bCs w:val="false"/>
          <w:i w:val="false"/>
          <w:iCs w:val="false"/>
          <w:color w:val="33445C"/>
          <w:sz w:val="18"/>
          <w:szCs w:val="18"/>
        </w:rPr>
        <w:t xml:space="preserve">    Member ID: </w:t>
      </w:r>
      <w:r>
        <w:rPr>
          <w:rFonts w:ascii="Arial" w:cs="Arial" w:eastAsia="Arial" w:hAnsi="Arial"/>
          <w:b/>
          <w:bCs/>
          <w:i w:val="false"/>
          <w:iCs w:val="false"/>
          <w:color w:val="0D9488"/>
          <w:sz w:val="18"/>
          <w:szCs w:val="18"/>
        </w:rPr>
        <w:t xml:space="preserve">[Member ID]</w:t>
      </w:r>
      <w:r>
        <w:rPr>
          <w:rFonts w:ascii="Arial" w:cs="Arial" w:eastAsia="Arial" w:hAnsi="Arial"/>
          <w:b w:val="false"/>
          <w:bCs w:val="false"/>
          <w:i w:val="false"/>
          <w:iCs w:val="false"/>
          <w:color w:val="33445C"/>
          <w:sz w:val="18"/>
          <w:szCs w:val="18"/>
        </w:rPr>
        <w:t xml:space="preserve">    Date of Service: </w:t>
      </w:r>
      <w:r>
        <w:rPr>
          <w:rFonts w:ascii="Arial" w:cs="Arial" w:eastAsia="Arial" w:hAnsi="Arial"/>
          <w:b/>
          <w:bCs/>
          <w:i w:val="false"/>
          <w:iCs w:val="false"/>
          <w:color w:val="0D9488"/>
          <w:sz w:val="18"/>
          <w:szCs w:val="18"/>
        </w:rPr>
        <w:t xml:space="preserve">[DOS]</w:t>
      </w:r>
    </w:p>
    <w:p>
      <w:pPr>
        <w:spacing w:after="120" w:line="264"/>
      </w:pPr>
      <w:r>
        <w:rPr>
          <w:rFonts w:ascii="Arial" w:cs="Arial" w:eastAsia="Arial" w:hAnsi="Arial"/>
          <w:b w:val="false"/>
          <w:bCs w:val="false"/>
          <w:i w:val="false"/>
          <w:iCs w:val="false"/>
          <w:color w:val="33445C"/>
          <w:sz w:val="20"/>
          <w:szCs w:val="20"/>
        </w:rPr>
        <w:t xml:space="preserve">Dear Appeals Reviewer,</w:t>
      </w:r>
    </w:p>
    <w:p>
      <w:pPr>
        <w:spacing w:after="120" w:line="264"/>
      </w:pPr>
      <w:r>
        <w:rPr>
          <w:rFonts w:ascii="Arial" w:cs="Arial" w:eastAsia="Arial" w:hAnsi="Arial"/>
          <w:b w:val="false"/>
          <w:bCs w:val="false"/>
          <w:i w:val="false"/>
          <w:iCs w:val="false"/>
          <w:color w:val="33445C"/>
          <w:sz w:val="20"/>
          <w:szCs w:val="20"/>
        </w:rPr>
        <w:t xml:space="preserve">I am writing to appeal the denial of the above claim, which was denied for untimely filing. This denial is in error for the following reason:</w:t>
      </w:r>
    </w:p>
    <w:p>
      <w:pPr>
        <w:spacing w:after="120" w:line="264"/>
      </w:pPr>
      <w:r>
        <w:rPr>
          <w:rFonts w:ascii="Arial" w:cs="Arial" w:eastAsia="Arial" w:hAnsi="Arial"/>
          <w:b/>
          <w:bCs/>
          <w:i w:val="false"/>
          <w:iCs w:val="false"/>
          <w:color w:val="0D9488"/>
          <w:sz w:val="20"/>
          <w:szCs w:val="20"/>
        </w:rPr>
        <w:t xml:space="preserve">[Choose the applicable basis:]</w:t>
      </w:r>
      <w:r>
        <w:rPr>
          <w:rFonts w:ascii="Arial" w:cs="Arial" w:eastAsia="Arial" w:hAnsi="Arial"/>
          <w:b w:val="false"/>
          <w:bCs w:val="false"/>
          <w:i w:val="false"/>
          <w:iCs w:val="false"/>
          <w:color w:val="33445C"/>
          <w:sz w:val="20"/>
          <w:szCs w:val="20"/>
        </w:rPr>
        <w:t xml:space="preserve"> The claim was submitted within the filing deadline. Proof of timely submission is enclosed: </w:t>
      </w:r>
      <w:r>
        <w:rPr>
          <w:rFonts w:ascii="Arial" w:cs="Arial" w:eastAsia="Arial" w:hAnsi="Arial"/>
          <w:b/>
          <w:bCs/>
          <w:i w:val="false"/>
          <w:iCs w:val="false"/>
          <w:color w:val="0D9488"/>
          <w:sz w:val="20"/>
          <w:szCs w:val="20"/>
        </w:rPr>
        <w:t xml:space="preserve">[clearinghouse acceptance report / submission confirmation dated [date]</w:t>
      </w:r>
      <w:r>
        <w:rPr>
          <w:rFonts w:ascii="Arial" w:cs="Arial" w:eastAsia="Arial" w:hAnsi="Arial"/>
          <w:b w:val="false"/>
          <w:bCs w:val="false"/>
          <w:i w:val="false"/>
          <w:iCs w:val="false"/>
          <w:color w:val="33445C"/>
          <w:sz w:val="20"/>
          <w:szCs w:val="20"/>
        </w:rPr>
        <w:t xml:space="preserve">]. / A valid exception applies: </w:t>
      </w:r>
      <w:r>
        <w:rPr>
          <w:rFonts w:ascii="Arial" w:cs="Arial" w:eastAsia="Arial" w:hAnsi="Arial"/>
          <w:b/>
          <w:bCs/>
          <w:i w:val="false"/>
          <w:iCs w:val="false"/>
          <w:color w:val="0D9488"/>
          <w:sz w:val="20"/>
          <w:szCs w:val="20"/>
        </w:rPr>
        <w:t xml:space="preserve">[the delay resulted from delayed eligibility information / coordination of benefits with the primary payer / retroactive member enrollment]</w:t>
      </w:r>
      <w:r>
        <w:rPr>
          <w:rFonts w:ascii="Arial" w:cs="Arial" w:eastAsia="Arial" w:hAnsi="Arial"/>
          <w:b w:val="false"/>
          <w:bCs w:val="false"/>
          <w:i w:val="false"/>
          <w:iCs w:val="false"/>
          <w:color w:val="33445C"/>
          <w:sz w:val="20"/>
          <w:szCs w:val="20"/>
        </w:rPr>
        <w:t xml:space="preserve">, documented in the enclosed records.</w:t>
      </w:r>
    </w:p>
    <w:p>
      <w:pPr>
        <w:spacing w:after="120" w:line="264"/>
      </w:pPr>
      <w:r>
        <w:rPr>
          <w:rFonts w:ascii="Arial" w:cs="Arial" w:eastAsia="Arial" w:hAnsi="Arial"/>
          <w:b w:val="false"/>
          <w:bCs w:val="false"/>
          <w:i w:val="false"/>
          <w:iCs w:val="false"/>
          <w:color w:val="33445C"/>
          <w:sz w:val="20"/>
          <w:szCs w:val="20"/>
        </w:rPr>
        <w:t xml:space="preserve">Supporting documentation is enclosed: </w:t>
      </w:r>
      <w:r>
        <w:rPr>
          <w:rFonts w:ascii="Arial" w:cs="Arial" w:eastAsia="Arial" w:hAnsi="Arial"/>
          <w:b/>
          <w:bCs/>
          <w:i w:val="false"/>
          <w:iCs w:val="false"/>
          <w:color w:val="0D9488"/>
          <w:sz w:val="20"/>
          <w:szCs w:val="20"/>
        </w:rPr>
        <w:t xml:space="preserve">[clearinghouse report, submission logs, primary payer EOB, or eligibility correspondence]</w:t>
      </w:r>
      <w:r>
        <w:rPr>
          <w:rFonts w:ascii="Arial" w:cs="Arial" w:eastAsia="Arial" w:hAnsi="Arial"/>
          <w:b w:val="false"/>
          <w:bCs w:val="false"/>
          <w:i w:val="false"/>
          <w:iCs w:val="false"/>
          <w:color w:val="33445C"/>
          <w:sz w:val="20"/>
          <w:szCs w:val="20"/>
        </w:rPr>
        <w:t xml:space="preserve">.</w:t>
      </w:r>
    </w:p>
    <w:p>
      <w:pPr>
        <w:spacing w:after="160" w:line="264"/>
      </w:pPr>
      <w:r>
        <w:rPr>
          <w:rFonts w:ascii="Arial" w:cs="Arial" w:eastAsia="Arial" w:hAnsi="Arial"/>
          <w:b w:val="false"/>
          <w:bCs w:val="false"/>
          <w:i w:val="false"/>
          <w:iCs w:val="false"/>
          <w:color w:val="33445C"/>
          <w:sz w:val="20"/>
          <w:szCs w:val="20"/>
        </w:rPr>
        <w:t xml:space="preserve">I respectfully request that you overturn this denial and reprocess and pay the claim. Please confirm your determination within </w:t>
      </w:r>
      <w:r>
        <w:rPr>
          <w:rFonts w:ascii="Arial" w:cs="Arial" w:eastAsia="Arial" w:hAnsi="Arial"/>
          <w:b/>
          <w:bCs/>
          <w:i w:val="false"/>
          <w:iCs w:val="false"/>
          <w:color w:val="0D9488"/>
          <w:sz w:val="20"/>
          <w:szCs w:val="20"/>
        </w:rPr>
        <w:t xml:space="preserve">[payer appeal timeframe]</w:t>
      </w:r>
      <w:r>
        <w:rPr>
          <w:rFonts w:ascii="Arial" w:cs="Arial" w:eastAsia="Arial" w:hAnsi="Arial"/>
          <w:b w:val="false"/>
          <w:bCs w:val="false"/>
          <w:i w:val="false"/>
          <w:iCs w:val="false"/>
          <w:color w:val="33445C"/>
          <w:sz w:val="20"/>
          <w:szCs w:val="20"/>
        </w:rPr>
        <w:t xml:space="preserve">. If additional information is needed, contact me at </w:t>
      </w:r>
      <w:r>
        <w:rPr>
          <w:rFonts w:ascii="Arial" w:cs="Arial" w:eastAsia="Arial" w:hAnsi="Arial"/>
          <w:b/>
          <w:bCs/>
          <w:i w:val="false"/>
          <w:iCs w:val="false"/>
          <w:color w:val="0D9488"/>
          <w:sz w:val="20"/>
          <w:szCs w:val="20"/>
        </w:rPr>
        <w:t xml:space="preserve">[phone]</w:t>
      </w:r>
      <w:r>
        <w:rPr>
          <w:rFonts w:ascii="Arial" w:cs="Arial" w:eastAsia="Arial" w:hAnsi="Arial"/>
          <w:b w:val="false"/>
          <w:bCs w:val="false"/>
          <w:i w:val="false"/>
          <w:iCs w:val="false"/>
          <w:color w:val="33445C"/>
          <w:sz w:val="20"/>
          <w:szCs w:val="20"/>
        </w:rPr>
        <w:t xml:space="preserve">.</w:t>
      </w:r>
    </w:p>
    <w:p>
      <w:pPr>
        <w:spacing w:after="200" w:line="264"/>
      </w:pPr>
      <w:r>
        <w:rPr>
          <w:rFonts w:ascii="Arial" w:cs="Arial" w:eastAsia="Arial" w:hAnsi="Arial"/>
          <w:b w:val="false"/>
          <w:bCs w:val="false"/>
          <w:i w:val="false"/>
          <w:iCs w:val="false"/>
          <w:color w:val="33445C"/>
          <w:sz w:val="20"/>
          <w:szCs w:val="20"/>
        </w:rPr>
        <w:t xml:space="preserve">Sincerely,</w:t>
      </w:r>
    </w:p>
    <w:p>
      <w:pPr>
        <w:spacing w:after="20" w:line="264"/>
      </w:pPr>
      <w:r>
        <w:rPr>
          <w:rFonts w:ascii="Arial" w:cs="Arial" w:eastAsia="Arial" w:hAnsi="Arial"/>
          <w:b/>
          <w:bCs/>
          <w:color w:val="0F172A"/>
          <w:sz w:val="20"/>
          <w:szCs w:val="20"/>
        </w:rPr>
        <w:t xml:space="preserve">[Name, Title]</w:t>
      </w:r>
    </w:p>
    <w:p>
      <w:pPr>
        <w:spacing w:after="40" w:line="264"/>
      </w:pPr>
      <w:r>
        <w:rPr>
          <w:rFonts w:ascii="Arial" w:cs="Arial" w:eastAsia="Arial" w:hAnsi="Arial"/>
          <w:color w:val="5F7183"/>
          <w:sz w:val="18"/>
          <w:szCs w:val="18"/>
        </w:rPr>
        <w:t xml:space="preserve">[Practice Name]  ·  [Phone]  ·  [Provider NPI]</w:t>
      </w:r>
    </w:p>
    <w:p>
      <w:pPr>
        <w:spacing w:after="120" w:line="264"/>
      </w:pPr>
      <w:r>
        <w:rPr>
          <w:rFonts w:ascii="Arial" w:cs="Arial" w:eastAsia="Arial" w:hAnsi="Arial"/>
          <w:i/>
          <w:iCs/>
          <w:color w:val="5F7183"/>
          <w:sz w:val="18"/>
          <w:szCs w:val="18"/>
        </w:rPr>
        <w:t xml:space="preserve">Enclosures: [list documentation attached]</w:t>
      </w:r>
    </w:p>
    <w:p>
      <w:r>
        <w:br w:type="page"/>
      </w:r>
    </w:p>
    <w:p>
      <w:pPr>
        <w:pBdr>
          <w:bottom w:val="single" w:color="E1E8ED" w:sz="6" w:space="4"/>
        </w:pBdr>
        <w:spacing w:after="100" w:before="200"/>
      </w:pPr>
      <w:r>
        <w:rPr>
          <w:rFonts w:ascii="Arial" w:cs="Arial" w:eastAsia="Arial" w:hAnsi="Arial"/>
          <w:b/>
          <w:bCs/>
          <w:color w:val="0F766E"/>
          <w:sz w:val="26"/>
          <w:szCs w:val="26"/>
        </w:rPr>
        <w:t xml:space="preserve">Template 4: Coding or Bundling Appeal</w:t>
      </w:r>
    </w:p>
    <w:p>
      <w:pPr>
        <w:spacing w:after="40" w:before="120"/>
      </w:pPr>
      <w:r>
        <w:rPr>
          <w:rFonts w:ascii="Arial" w:cs="Arial" w:eastAsia="Arial" w:hAnsi="Arial"/>
          <w:b/>
          <w:bCs/>
          <w:color w:val="0F766E"/>
          <w:sz w:val="19"/>
          <w:szCs w:val="19"/>
        </w:rPr>
        <w:t xml:space="preserve">Use this when:</w:t>
      </w:r>
    </w:p>
    <w:p>
      <w:pPr>
        <w:spacing w:after="60" w:line="264"/>
      </w:pPr>
      <w:r>
        <w:rPr>
          <w:rFonts w:ascii="Arial" w:cs="Arial" w:eastAsia="Arial" w:hAnsi="Arial"/>
          <w:color w:val="33445C"/>
          <w:sz w:val="19"/>
          <w:szCs w:val="19"/>
        </w:rPr>
        <w:t xml:space="preserve">The claim was denied for a coding, bundling, or modifier issue.</w:t>
      </w:r>
    </w:p>
    <w:p>
      <w:pPr>
        <w:spacing w:after="40" w:before="120"/>
      </w:pPr>
      <w:r>
        <w:rPr>
          <w:rFonts w:ascii="Arial" w:cs="Arial" w:eastAsia="Arial" w:hAnsi="Arial"/>
          <w:b/>
          <w:bCs/>
          <w:color w:val="0F766E"/>
          <w:sz w:val="19"/>
          <w:szCs w:val="19"/>
        </w:rPr>
        <w:t xml:space="preserve">The winning argument:</w:t>
      </w:r>
    </w:p>
    <w:p>
      <w:pPr>
        <w:spacing w:after="140" w:line="264"/>
      </w:pPr>
      <w:r>
        <w:rPr>
          <w:rFonts w:ascii="Arial" w:cs="Arial" w:eastAsia="Arial" w:hAnsi="Arial"/>
          <w:color w:val="33445C"/>
          <w:sz w:val="19"/>
          <w:szCs w:val="19"/>
        </w:rPr>
        <w:t xml:space="preserve">Present the correct coding with documentation supporting a separately reportable, distinct service.</w:t>
      </w:r>
    </w:p>
    <w:p>
      <w:pPr>
        <w:spacing w:after="20" w:line="264"/>
      </w:pPr>
      <w:r>
        <w:rPr>
          <w:rFonts w:ascii="Arial" w:cs="Arial" w:eastAsia="Arial" w:hAnsi="Arial"/>
          <w:b/>
          <w:bCs/>
          <w:color w:val="0F172A"/>
          <w:sz w:val="20"/>
          <w:szCs w:val="20"/>
        </w:rPr>
        <w:t xml:space="preserve">[Practice Name]</w:t>
      </w:r>
    </w:p>
    <w:p>
      <w:pPr>
        <w:spacing w:after="160" w:line="264"/>
      </w:pPr>
      <w:r>
        <w:rPr>
          <w:rFonts w:ascii="Arial" w:cs="Arial" w:eastAsia="Arial" w:hAnsi="Arial"/>
          <w:color w:val="5F7183"/>
          <w:sz w:val="18"/>
          <w:szCs w:val="18"/>
        </w:rPr>
        <w:t xml:space="preserve">[Practice Address]  ·  [City, State ZIP]  ·  [Phone]  ·  [NPI]</w:t>
      </w:r>
    </w:p>
    <w:p>
      <w:pPr>
        <w:spacing w:after="120" w:line="264"/>
      </w:pPr>
      <w:r>
        <w:rPr>
          <w:rFonts w:ascii="Arial" w:cs="Arial" w:eastAsia="Arial" w:hAnsi="Arial"/>
          <w:color w:val="33445C"/>
          <w:sz w:val="20"/>
          <w:szCs w:val="20"/>
        </w:rPr>
        <w:t xml:space="preserve">[Date]</w:t>
      </w:r>
    </w:p>
    <w:p>
      <w:pPr>
        <w:spacing w:after="20" w:line="264"/>
      </w:pPr>
      <w:r>
        <w:rPr>
          <w:rFonts w:ascii="Arial" w:cs="Arial" w:eastAsia="Arial" w:hAnsi="Arial"/>
          <w:b/>
          <w:bCs/>
          <w:color w:val="0F172A"/>
          <w:sz w:val="20"/>
          <w:szCs w:val="20"/>
        </w:rPr>
        <w:t xml:space="preserve">[Payer Name] Appeals Department</w:t>
      </w:r>
    </w:p>
    <w:p>
      <w:pPr>
        <w:spacing w:after="160" w:line="264"/>
      </w:pPr>
      <w:r>
        <w:rPr>
          <w:rFonts w:ascii="Arial" w:cs="Arial" w:eastAsia="Arial" w:hAnsi="Arial"/>
          <w:color w:val="5F7183"/>
          <w:sz w:val="20"/>
          <w:szCs w:val="20"/>
        </w:rPr>
        <w:t xml:space="preserve">[Payer Appeals Address]</w:t>
      </w:r>
    </w:p>
    <w:p>
      <w:pPr>
        <w:spacing w:after="60" w:line="264"/>
      </w:pPr>
      <w:r>
        <w:rPr>
          <w:rFonts w:ascii="Arial" w:cs="Arial" w:eastAsia="Arial" w:hAnsi="Arial"/>
          <w:b/>
          <w:bCs/>
          <w:i w:val="false"/>
          <w:iCs w:val="false"/>
          <w:color w:val="0F172A"/>
          <w:sz w:val="20"/>
          <w:szCs w:val="20"/>
        </w:rPr>
        <w:t xml:space="preserve">Re: Appeal of Claim Denial, Coding or Bundling</w:t>
      </w:r>
    </w:p>
    <w:p>
      <w:pPr>
        <w:spacing w:after="160" w:line="264"/>
      </w:pPr>
      <w:r>
        <w:rPr>
          <w:rFonts w:ascii="Arial" w:cs="Arial" w:eastAsia="Arial" w:hAnsi="Arial"/>
          <w:b w:val="false"/>
          <w:bCs w:val="false"/>
          <w:i w:val="false"/>
          <w:iCs w:val="false"/>
          <w:color w:val="33445C"/>
          <w:sz w:val="18"/>
          <w:szCs w:val="18"/>
        </w:rPr>
        <w:t xml:space="preserve">Claim Number: </w:t>
      </w:r>
      <w:r>
        <w:rPr>
          <w:rFonts w:ascii="Arial" w:cs="Arial" w:eastAsia="Arial" w:hAnsi="Arial"/>
          <w:b/>
          <w:bCs/>
          <w:i w:val="false"/>
          <w:iCs w:val="false"/>
          <w:color w:val="0D9488"/>
          <w:sz w:val="18"/>
          <w:szCs w:val="18"/>
        </w:rPr>
        <w:t xml:space="preserve">[Claim #]</w:t>
      </w:r>
      <w:r>
        <w:rPr>
          <w:rFonts w:ascii="Arial" w:cs="Arial" w:eastAsia="Arial" w:hAnsi="Arial"/>
          <w:b w:val="false"/>
          <w:bCs w:val="false"/>
          <w:i w:val="false"/>
          <w:iCs w:val="false"/>
          <w:color w:val="33445C"/>
          <w:sz w:val="18"/>
          <w:szCs w:val="18"/>
        </w:rPr>
        <w:t xml:space="preserve">    Patient: </w:t>
      </w:r>
      <w:r>
        <w:rPr>
          <w:rFonts w:ascii="Arial" w:cs="Arial" w:eastAsia="Arial" w:hAnsi="Arial"/>
          <w:b/>
          <w:bCs/>
          <w:i w:val="false"/>
          <w:iCs w:val="false"/>
          <w:color w:val="0D9488"/>
          <w:sz w:val="18"/>
          <w:szCs w:val="18"/>
        </w:rPr>
        <w:t xml:space="preserve">[Patient Name]</w:t>
      </w:r>
      <w:r>
        <w:rPr>
          <w:rFonts w:ascii="Arial" w:cs="Arial" w:eastAsia="Arial" w:hAnsi="Arial"/>
          <w:b w:val="false"/>
          <w:bCs w:val="false"/>
          <w:i w:val="false"/>
          <w:iCs w:val="false"/>
          <w:color w:val="33445C"/>
          <w:sz w:val="18"/>
          <w:szCs w:val="18"/>
        </w:rPr>
        <w:t xml:space="preserve">    DOB: </w:t>
      </w:r>
      <w:r>
        <w:rPr>
          <w:rFonts w:ascii="Arial" w:cs="Arial" w:eastAsia="Arial" w:hAnsi="Arial"/>
          <w:b/>
          <w:bCs/>
          <w:i w:val="false"/>
          <w:iCs w:val="false"/>
          <w:color w:val="0D9488"/>
          <w:sz w:val="18"/>
          <w:szCs w:val="18"/>
        </w:rPr>
        <w:t xml:space="preserve">[DOB]</w:t>
      </w:r>
      <w:r>
        <w:rPr>
          <w:rFonts w:ascii="Arial" w:cs="Arial" w:eastAsia="Arial" w:hAnsi="Arial"/>
          <w:b w:val="false"/>
          <w:bCs w:val="false"/>
          <w:i w:val="false"/>
          <w:iCs w:val="false"/>
          <w:color w:val="33445C"/>
          <w:sz w:val="18"/>
          <w:szCs w:val="18"/>
        </w:rPr>
        <w:t xml:space="preserve">    Member ID: </w:t>
      </w:r>
      <w:r>
        <w:rPr>
          <w:rFonts w:ascii="Arial" w:cs="Arial" w:eastAsia="Arial" w:hAnsi="Arial"/>
          <w:b/>
          <w:bCs/>
          <w:i w:val="false"/>
          <w:iCs w:val="false"/>
          <w:color w:val="0D9488"/>
          <w:sz w:val="18"/>
          <w:szCs w:val="18"/>
        </w:rPr>
        <w:t xml:space="preserve">[Member ID]</w:t>
      </w:r>
      <w:r>
        <w:rPr>
          <w:rFonts w:ascii="Arial" w:cs="Arial" w:eastAsia="Arial" w:hAnsi="Arial"/>
          <w:b w:val="false"/>
          <w:bCs w:val="false"/>
          <w:i w:val="false"/>
          <w:iCs w:val="false"/>
          <w:color w:val="33445C"/>
          <w:sz w:val="18"/>
          <w:szCs w:val="18"/>
        </w:rPr>
        <w:t xml:space="preserve">    Date of Service: </w:t>
      </w:r>
      <w:r>
        <w:rPr>
          <w:rFonts w:ascii="Arial" w:cs="Arial" w:eastAsia="Arial" w:hAnsi="Arial"/>
          <w:b/>
          <w:bCs/>
          <w:i w:val="false"/>
          <w:iCs w:val="false"/>
          <w:color w:val="0D9488"/>
          <w:sz w:val="18"/>
          <w:szCs w:val="18"/>
        </w:rPr>
        <w:t xml:space="preserve">[DOS]</w:t>
      </w:r>
    </w:p>
    <w:p>
      <w:pPr>
        <w:spacing w:after="120" w:line="264"/>
      </w:pPr>
      <w:r>
        <w:rPr>
          <w:rFonts w:ascii="Arial" w:cs="Arial" w:eastAsia="Arial" w:hAnsi="Arial"/>
          <w:b w:val="false"/>
          <w:bCs w:val="false"/>
          <w:i w:val="false"/>
          <w:iCs w:val="false"/>
          <w:color w:val="33445C"/>
          <w:sz w:val="20"/>
          <w:szCs w:val="20"/>
        </w:rPr>
        <w:t xml:space="preserve">Dear Appeals Reviewer,</w:t>
      </w:r>
    </w:p>
    <w:p>
      <w:pPr>
        <w:spacing w:after="120" w:line="264"/>
      </w:pPr>
      <w:r>
        <w:rPr>
          <w:rFonts w:ascii="Arial" w:cs="Arial" w:eastAsia="Arial" w:hAnsi="Arial"/>
          <w:b w:val="false"/>
          <w:bCs w:val="false"/>
          <w:i w:val="false"/>
          <w:iCs w:val="false"/>
          <w:color w:val="33445C"/>
          <w:sz w:val="20"/>
          <w:szCs w:val="20"/>
        </w:rPr>
        <w:t xml:space="preserve">I am writing to appeal the denial of the above claim, which was denied for </w:t>
      </w:r>
      <w:r>
        <w:rPr>
          <w:rFonts w:ascii="Arial" w:cs="Arial" w:eastAsia="Arial" w:hAnsi="Arial"/>
          <w:b/>
          <w:bCs/>
          <w:i w:val="false"/>
          <w:iCs w:val="false"/>
          <w:color w:val="0D9488"/>
          <w:sz w:val="20"/>
          <w:szCs w:val="20"/>
        </w:rPr>
        <w:t xml:space="preserve">[bundling / incorrect coding / a modifier issue]</w:t>
      </w:r>
      <w:r>
        <w:rPr>
          <w:rFonts w:ascii="Arial" w:cs="Arial" w:eastAsia="Arial" w:hAnsi="Arial"/>
          <w:b w:val="false"/>
          <w:bCs w:val="false"/>
          <w:i w:val="false"/>
          <w:iCs w:val="false"/>
          <w:color w:val="33445C"/>
          <w:sz w:val="20"/>
          <w:szCs w:val="20"/>
        </w:rPr>
        <w:t xml:space="preserve">. The coding on this claim is correct for the following reason:</w:t>
      </w:r>
    </w:p>
    <w:p>
      <w:pPr>
        <w:spacing w:after="120" w:line="264"/>
      </w:pPr>
      <w:r>
        <w:rPr>
          <w:rFonts w:ascii="Arial" w:cs="Arial" w:eastAsia="Arial" w:hAnsi="Arial"/>
          <w:b/>
          <w:bCs/>
          <w:i w:val="false"/>
          <w:iCs w:val="false"/>
          <w:color w:val="0D9488"/>
          <w:sz w:val="20"/>
          <w:szCs w:val="20"/>
        </w:rPr>
        <w:t xml:space="preserve">[Explain the basis:]</w:t>
      </w:r>
      <w:r>
        <w:rPr>
          <w:rFonts w:ascii="Arial" w:cs="Arial" w:eastAsia="Arial" w:hAnsi="Arial"/>
          <w:b w:val="false"/>
          <w:bCs w:val="false"/>
          <w:i w:val="false"/>
          <w:iCs w:val="false"/>
          <w:color w:val="33445C"/>
          <w:sz w:val="20"/>
          <w:szCs w:val="20"/>
        </w:rPr>
        <w:t xml:space="preserve"> The services billed are separately reportable because </w:t>
      </w:r>
      <w:r>
        <w:rPr>
          <w:rFonts w:ascii="Arial" w:cs="Arial" w:eastAsia="Arial" w:hAnsi="Arial"/>
          <w:b/>
          <w:bCs/>
          <w:i w:val="false"/>
          <w:iCs w:val="false"/>
          <w:color w:val="0D9488"/>
          <w:sz w:val="20"/>
          <w:szCs w:val="20"/>
        </w:rPr>
        <w:t xml:space="preserve">[describe the distinct services rendered]</w:t>
      </w:r>
      <w:r>
        <w:rPr>
          <w:rFonts w:ascii="Arial" w:cs="Arial" w:eastAsia="Arial" w:hAnsi="Arial"/>
          <w:b w:val="false"/>
          <w:bCs w:val="false"/>
          <w:i w:val="false"/>
          <w:iCs w:val="false"/>
          <w:color w:val="33445C"/>
          <w:sz w:val="20"/>
          <w:szCs w:val="20"/>
        </w:rPr>
        <w:t xml:space="preserve">. Modifier </w:t>
      </w:r>
      <w:r>
        <w:rPr>
          <w:rFonts w:ascii="Arial" w:cs="Arial" w:eastAsia="Arial" w:hAnsi="Arial"/>
          <w:b/>
          <w:bCs/>
          <w:i w:val="false"/>
          <w:iCs w:val="false"/>
          <w:color w:val="0D9488"/>
          <w:sz w:val="20"/>
          <w:szCs w:val="20"/>
        </w:rPr>
        <w:t xml:space="preserve">[modifier]</w:t>
      </w:r>
      <w:r>
        <w:rPr>
          <w:rFonts w:ascii="Arial" w:cs="Arial" w:eastAsia="Arial" w:hAnsi="Arial"/>
          <w:b w:val="false"/>
          <w:bCs w:val="false"/>
          <w:i w:val="false"/>
          <w:iCs w:val="false"/>
          <w:color w:val="33445C"/>
          <w:sz w:val="20"/>
          <w:szCs w:val="20"/>
        </w:rPr>
        <w:t xml:space="preserve"> was appropriately applied to indicate </w:t>
      </w:r>
      <w:r>
        <w:rPr>
          <w:rFonts w:ascii="Arial" w:cs="Arial" w:eastAsia="Arial" w:hAnsi="Arial"/>
          <w:b/>
          <w:bCs/>
          <w:i w:val="false"/>
          <w:iCs w:val="false"/>
          <w:color w:val="0D9488"/>
          <w:sz w:val="20"/>
          <w:szCs w:val="20"/>
        </w:rPr>
        <w:t xml:space="preserve">[distinct procedural service / separate site / separate encounter]</w:t>
      </w:r>
      <w:r>
        <w:rPr>
          <w:rFonts w:ascii="Arial" w:cs="Arial" w:eastAsia="Arial" w:hAnsi="Arial"/>
          <w:b w:val="false"/>
          <w:bCs w:val="false"/>
          <w:i w:val="false"/>
          <w:iCs w:val="false"/>
          <w:color w:val="33445C"/>
          <w:sz w:val="20"/>
          <w:szCs w:val="20"/>
        </w:rPr>
        <w:t xml:space="preserve">, and is supported by the documentation. The codes billed, </w:t>
      </w:r>
      <w:r>
        <w:rPr>
          <w:rFonts w:ascii="Arial" w:cs="Arial" w:eastAsia="Arial" w:hAnsi="Arial"/>
          <w:b/>
          <w:bCs/>
          <w:i w:val="false"/>
          <w:iCs w:val="false"/>
          <w:color w:val="0D9488"/>
          <w:sz w:val="20"/>
          <w:szCs w:val="20"/>
        </w:rPr>
        <w:t xml:space="preserve">[CPT codes]</w:t>
      </w:r>
      <w:r>
        <w:rPr>
          <w:rFonts w:ascii="Arial" w:cs="Arial" w:eastAsia="Arial" w:hAnsi="Arial"/>
          <w:b w:val="false"/>
          <w:bCs w:val="false"/>
          <w:i w:val="false"/>
          <w:iCs w:val="false"/>
          <w:color w:val="33445C"/>
          <w:sz w:val="20"/>
          <w:szCs w:val="20"/>
        </w:rPr>
        <w:t xml:space="preserve">, accurately reflect the services documented in the record.</w:t>
      </w:r>
    </w:p>
    <w:p>
      <w:pPr>
        <w:spacing w:after="120" w:line="264"/>
      </w:pPr>
      <w:r>
        <w:rPr>
          <w:rFonts w:ascii="Arial" w:cs="Arial" w:eastAsia="Arial" w:hAnsi="Arial"/>
          <w:b w:val="false"/>
          <w:bCs w:val="false"/>
          <w:i w:val="false"/>
          <w:iCs w:val="false"/>
          <w:color w:val="33445C"/>
          <w:sz w:val="20"/>
          <w:szCs w:val="20"/>
        </w:rPr>
        <w:t xml:space="preserve">Supporting documentation is enclosed: </w:t>
      </w:r>
      <w:r>
        <w:rPr>
          <w:rFonts w:ascii="Arial" w:cs="Arial" w:eastAsia="Arial" w:hAnsi="Arial"/>
          <w:b/>
          <w:bCs/>
          <w:i w:val="false"/>
          <w:iCs w:val="false"/>
          <w:color w:val="0D9488"/>
          <w:sz w:val="20"/>
          <w:szCs w:val="20"/>
        </w:rPr>
        <w:t xml:space="preserve">[operative or procedure notes, chart documentation supporting the codes and modifier]</w:t>
      </w:r>
      <w:r>
        <w:rPr>
          <w:rFonts w:ascii="Arial" w:cs="Arial" w:eastAsia="Arial" w:hAnsi="Arial"/>
          <w:b w:val="false"/>
          <w:bCs w:val="false"/>
          <w:i w:val="false"/>
          <w:iCs w:val="false"/>
          <w:color w:val="33445C"/>
          <w:sz w:val="20"/>
          <w:szCs w:val="20"/>
        </w:rPr>
        <w:t xml:space="preserve">.</w:t>
      </w:r>
    </w:p>
    <w:p>
      <w:pPr>
        <w:spacing w:after="160" w:line="264"/>
      </w:pPr>
      <w:r>
        <w:rPr>
          <w:rFonts w:ascii="Arial" w:cs="Arial" w:eastAsia="Arial" w:hAnsi="Arial"/>
          <w:b w:val="false"/>
          <w:bCs w:val="false"/>
          <w:i w:val="false"/>
          <w:iCs w:val="false"/>
          <w:color w:val="33445C"/>
          <w:sz w:val="20"/>
          <w:szCs w:val="20"/>
        </w:rPr>
        <w:t xml:space="preserve">I respectfully request that you overturn this denial and reprocess and pay the claim as billed. Please confirm your determination within </w:t>
      </w:r>
      <w:r>
        <w:rPr>
          <w:rFonts w:ascii="Arial" w:cs="Arial" w:eastAsia="Arial" w:hAnsi="Arial"/>
          <w:b/>
          <w:bCs/>
          <w:i w:val="false"/>
          <w:iCs w:val="false"/>
          <w:color w:val="0D9488"/>
          <w:sz w:val="20"/>
          <w:szCs w:val="20"/>
        </w:rPr>
        <w:t xml:space="preserve">[payer appeal timeframe]</w:t>
      </w:r>
      <w:r>
        <w:rPr>
          <w:rFonts w:ascii="Arial" w:cs="Arial" w:eastAsia="Arial" w:hAnsi="Arial"/>
          <w:b w:val="false"/>
          <w:bCs w:val="false"/>
          <w:i w:val="false"/>
          <w:iCs w:val="false"/>
          <w:color w:val="33445C"/>
          <w:sz w:val="20"/>
          <w:szCs w:val="20"/>
        </w:rPr>
        <w:t xml:space="preserve">. If additional information is needed, contact me at </w:t>
      </w:r>
      <w:r>
        <w:rPr>
          <w:rFonts w:ascii="Arial" w:cs="Arial" w:eastAsia="Arial" w:hAnsi="Arial"/>
          <w:b/>
          <w:bCs/>
          <w:i w:val="false"/>
          <w:iCs w:val="false"/>
          <w:color w:val="0D9488"/>
          <w:sz w:val="20"/>
          <w:szCs w:val="20"/>
        </w:rPr>
        <w:t xml:space="preserve">[phone]</w:t>
      </w:r>
      <w:r>
        <w:rPr>
          <w:rFonts w:ascii="Arial" w:cs="Arial" w:eastAsia="Arial" w:hAnsi="Arial"/>
          <w:b w:val="false"/>
          <w:bCs w:val="false"/>
          <w:i w:val="false"/>
          <w:iCs w:val="false"/>
          <w:color w:val="33445C"/>
          <w:sz w:val="20"/>
          <w:szCs w:val="20"/>
        </w:rPr>
        <w:t xml:space="preserve">.</w:t>
      </w:r>
    </w:p>
    <w:p>
      <w:pPr>
        <w:spacing w:after="200" w:line="264"/>
      </w:pPr>
      <w:r>
        <w:rPr>
          <w:rFonts w:ascii="Arial" w:cs="Arial" w:eastAsia="Arial" w:hAnsi="Arial"/>
          <w:b w:val="false"/>
          <w:bCs w:val="false"/>
          <w:i w:val="false"/>
          <w:iCs w:val="false"/>
          <w:color w:val="33445C"/>
          <w:sz w:val="20"/>
          <w:szCs w:val="20"/>
        </w:rPr>
        <w:t xml:space="preserve">Sincerely,</w:t>
      </w:r>
    </w:p>
    <w:p>
      <w:pPr>
        <w:spacing w:after="20" w:line="264"/>
      </w:pPr>
      <w:r>
        <w:rPr>
          <w:rFonts w:ascii="Arial" w:cs="Arial" w:eastAsia="Arial" w:hAnsi="Arial"/>
          <w:b/>
          <w:bCs/>
          <w:color w:val="0F172A"/>
          <w:sz w:val="20"/>
          <w:szCs w:val="20"/>
        </w:rPr>
        <w:t xml:space="preserve">[Name, Title]</w:t>
      </w:r>
    </w:p>
    <w:p>
      <w:pPr>
        <w:spacing w:after="40" w:line="264"/>
      </w:pPr>
      <w:r>
        <w:rPr>
          <w:rFonts w:ascii="Arial" w:cs="Arial" w:eastAsia="Arial" w:hAnsi="Arial"/>
          <w:color w:val="5F7183"/>
          <w:sz w:val="18"/>
          <w:szCs w:val="18"/>
        </w:rPr>
        <w:t xml:space="preserve">[Practice Name]  ·  [Phone]  ·  [Provider NPI]</w:t>
      </w:r>
    </w:p>
    <w:p>
      <w:pPr>
        <w:spacing w:after="120" w:line="264"/>
      </w:pPr>
      <w:r>
        <w:rPr>
          <w:rFonts w:ascii="Arial" w:cs="Arial" w:eastAsia="Arial" w:hAnsi="Arial"/>
          <w:i/>
          <w:iCs/>
          <w:color w:val="5F7183"/>
          <w:sz w:val="18"/>
          <w:szCs w:val="18"/>
        </w:rPr>
        <w:t xml:space="preserve">Enclosures: [list documentation attached]</w:t>
      </w:r>
    </w:p>
    <w:p>
      <w:r>
        <w:br w:type="page"/>
      </w:r>
    </w:p>
    <w:p>
      <w:pPr>
        <w:pBdr>
          <w:bottom w:val="single" w:color="E1E8ED" w:sz="6" w:space="4"/>
        </w:pBdr>
        <w:spacing w:after="100" w:before="200"/>
      </w:pPr>
      <w:r>
        <w:rPr>
          <w:rFonts w:ascii="Arial" w:cs="Arial" w:eastAsia="Arial" w:hAnsi="Arial"/>
          <w:b/>
          <w:bCs/>
          <w:color w:val="0F766E"/>
          <w:sz w:val="26"/>
          <w:szCs w:val="26"/>
        </w:rPr>
        <w:t xml:space="preserve">Template 5: Missing Information Appeal</w:t>
      </w:r>
    </w:p>
    <w:p>
      <w:pPr>
        <w:spacing w:after="40" w:before="120"/>
      </w:pPr>
      <w:r>
        <w:rPr>
          <w:rFonts w:ascii="Arial" w:cs="Arial" w:eastAsia="Arial" w:hAnsi="Arial"/>
          <w:b/>
          <w:bCs/>
          <w:color w:val="0F766E"/>
          <w:sz w:val="19"/>
          <w:szCs w:val="19"/>
        </w:rPr>
        <w:t xml:space="preserve">Use this when:</w:t>
      </w:r>
    </w:p>
    <w:p>
      <w:pPr>
        <w:spacing w:after="60" w:line="264"/>
      </w:pPr>
      <w:r>
        <w:rPr>
          <w:rFonts w:ascii="Arial" w:cs="Arial" w:eastAsia="Arial" w:hAnsi="Arial"/>
          <w:color w:val="33445C"/>
          <w:sz w:val="19"/>
          <w:szCs w:val="19"/>
        </w:rPr>
        <w:t xml:space="preserve">The claim was denied for missing or incomplete information or documentation.</w:t>
      </w:r>
    </w:p>
    <w:p>
      <w:pPr>
        <w:spacing w:after="40" w:before="120"/>
      </w:pPr>
      <w:r>
        <w:rPr>
          <w:rFonts w:ascii="Arial" w:cs="Arial" w:eastAsia="Arial" w:hAnsi="Arial"/>
          <w:b/>
          <w:bCs/>
          <w:color w:val="0F766E"/>
          <w:sz w:val="19"/>
          <w:szCs w:val="19"/>
        </w:rPr>
        <w:t xml:space="preserve">The winning argument:</w:t>
      </w:r>
    </w:p>
    <w:p>
      <w:pPr>
        <w:spacing w:after="140" w:line="264"/>
      </w:pPr>
      <w:r>
        <w:rPr>
          <w:rFonts w:ascii="Arial" w:cs="Arial" w:eastAsia="Arial" w:hAnsi="Arial"/>
          <w:color w:val="33445C"/>
          <w:sz w:val="19"/>
          <w:szCs w:val="19"/>
        </w:rPr>
        <w:t xml:space="preserve">Supply exactly the requested records and documentation, referenced item by item.</w:t>
      </w:r>
    </w:p>
    <w:p>
      <w:pPr>
        <w:spacing w:after="20" w:line="264"/>
      </w:pPr>
      <w:r>
        <w:rPr>
          <w:rFonts w:ascii="Arial" w:cs="Arial" w:eastAsia="Arial" w:hAnsi="Arial"/>
          <w:b/>
          <w:bCs/>
          <w:color w:val="0F172A"/>
          <w:sz w:val="20"/>
          <w:szCs w:val="20"/>
        </w:rPr>
        <w:t xml:space="preserve">[Practice Name]</w:t>
      </w:r>
    </w:p>
    <w:p>
      <w:pPr>
        <w:spacing w:after="160" w:line="264"/>
      </w:pPr>
      <w:r>
        <w:rPr>
          <w:rFonts w:ascii="Arial" w:cs="Arial" w:eastAsia="Arial" w:hAnsi="Arial"/>
          <w:color w:val="5F7183"/>
          <w:sz w:val="18"/>
          <w:szCs w:val="18"/>
        </w:rPr>
        <w:t xml:space="preserve">[Practice Address]  ·  [City, State ZIP]  ·  [Phone]  ·  [NPI]</w:t>
      </w:r>
    </w:p>
    <w:p>
      <w:pPr>
        <w:spacing w:after="120" w:line="264"/>
      </w:pPr>
      <w:r>
        <w:rPr>
          <w:rFonts w:ascii="Arial" w:cs="Arial" w:eastAsia="Arial" w:hAnsi="Arial"/>
          <w:color w:val="33445C"/>
          <w:sz w:val="20"/>
          <w:szCs w:val="20"/>
        </w:rPr>
        <w:t xml:space="preserve">[Date]</w:t>
      </w:r>
    </w:p>
    <w:p>
      <w:pPr>
        <w:spacing w:after="20" w:line="264"/>
      </w:pPr>
      <w:r>
        <w:rPr>
          <w:rFonts w:ascii="Arial" w:cs="Arial" w:eastAsia="Arial" w:hAnsi="Arial"/>
          <w:b/>
          <w:bCs/>
          <w:color w:val="0F172A"/>
          <w:sz w:val="20"/>
          <w:szCs w:val="20"/>
        </w:rPr>
        <w:t xml:space="preserve">[Payer Name] Appeals Department</w:t>
      </w:r>
    </w:p>
    <w:p>
      <w:pPr>
        <w:spacing w:after="160" w:line="264"/>
      </w:pPr>
      <w:r>
        <w:rPr>
          <w:rFonts w:ascii="Arial" w:cs="Arial" w:eastAsia="Arial" w:hAnsi="Arial"/>
          <w:color w:val="5F7183"/>
          <w:sz w:val="20"/>
          <w:szCs w:val="20"/>
        </w:rPr>
        <w:t xml:space="preserve">[Payer Appeals Address]</w:t>
      </w:r>
    </w:p>
    <w:p>
      <w:pPr>
        <w:spacing w:after="60" w:line="264"/>
      </w:pPr>
      <w:r>
        <w:rPr>
          <w:rFonts w:ascii="Arial" w:cs="Arial" w:eastAsia="Arial" w:hAnsi="Arial"/>
          <w:b/>
          <w:bCs/>
          <w:i w:val="false"/>
          <w:iCs w:val="false"/>
          <w:color w:val="0F172A"/>
          <w:sz w:val="20"/>
          <w:szCs w:val="20"/>
        </w:rPr>
        <w:t xml:space="preserve">Re: Appeal of Claim Denial, Missing Information</w:t>
      </w:r>
    </w:p>
    <w:p>
      <w:pPr>
        <w:spacing w:after="160" w:line="264"/>
      </w:pPr>
      <w:r>
        <w:rPr>
          <w:rFonts w:ascii="Arial" w:cs="Arial" w:eastAsia="Arial" w:hAnsi="Arial"/>
          <w:b w:val="false"/>
          <w:bCs w:val="false"/>
          <w:i w:val="false"/>
          <w:iCs w:val="false"/>
          <w:color w:val="33445C"/>
          <w:sz w:val="18"/>
          <w:szCs w:val="18"/>
        </w:rPr>
        <w:t xml:space="preserve">Claim Number: </w:t>
      </w:r>
      <w:r>
        <w:rPr>
          <w:rFonts w:ascii="Arial" w:cs="Arial" w:eastAsia="Arial" w:hAnsi="Arial"/>
          <w:b/>
          <w:bCs/>
          <w:i w:val="false"/>
          <w:iCs w:val="false"/>
          <w:color w:val="0D9488"/>
          <w:sz w:val="18"/>
          <w:szCs w:val="18"/>
        </w:rPr>
        <w:t xml:space="preserve">[Claim #]</w:t>
      </w:r>
      <w:r>
        <w:rPr>
          <w:rFonts w:ascii="Arial" w:cs="Arial" w:eastAsia="Arial" w:hAnsi="Arial"/>
          <w:b w:val="false"/>
          <w:bCs w:val="false"/>
          <w:i w:val="false"/>
          <w:iCs w:val="false"/>
          <w:color w:val="33445C"/>
          <w:sz w:val="18"/>
          <w:szCs w:val="18"/>
        </w:rPr>
        <w:t xml:space="preserve">    Patient: </w:t>
      </w:r>
      <w:r>
        <w:rPr>
          <w:rFonts w:ascii="Arial" w:cs="Arial" w:eastAsia="Arial" w:hAnsi="Arial"/>
          <w:b/>
          <w:bCs/>
          <w:i w:val="false"/>
          <w:iCs w:val="false"/>
          <w:color w:val="0D9488"/>
          <w:sz w:val="18"/>
          <w:szCs w:val="18"/>
        </w:rPr>
        <w:t xml:space="preserve">[Patient Name]</w:t>
      </w:r>
      <w:r>
        <w:rPr>
          <w:rFonts w:ascii="Arial" w:cs="Arial" w:eastAsia="Arial" w:hAnsi="Arial"/>
          <w:b w:val="false"/>
          <w:bCs w:val="false"/>
          <w:i w:val="false"/>
          <w:iCs w:val="false"/>
          <w:color w:val="33445C"/>
          <w:sz w:val="18"/>
          <w:szCs w:val="18"/>
        </w:rPr>
        <w:t xml:space="preserve">    DOB: </w:t>
      </w:r>
      <w:r>
        <w:rPr>
          <w:rFonts w:ascii="Arial" w:cs="Arial" w:eastAsia="Arial" w:hAnsi="Arial"/>
          <w:b/>
          <w:bCs/>
          <w:i w:val="false"/>
          <w:iCs w:val="false"/>
          <w:color w:val="0D9488"/>
          <w:sz w:val="18"/>
          <w:szCs w:val="18"/>
        </w:rPr>
        <w:t xml:space="preserve">[DOB]</w:t>
      </w:r>
      <w:r>
        <w:rPr>
          <w:rFonts w:ascii="Arial" w:cs="Arial" w:eastAsia="Arial" w:hAnsi="Arial"/>
          <w:b w:val="false"/>
          <w:bCs w:val="false"/>
          <w:i w:val="false"/>
          <w:iCs w:val="false"/>
          <w:color w:val="33445C"/>
          <w:sz w:val="18"/>
          <w:szCs w:val="18"/>
        </w:rPr>
        <w:t xml:space="preserve">    Member ID: </w:t>
      </w:r>
      <w:r>
        <w:rPr>
          <w:rFonts w:ascii="Arial" w:cs="Arial" w:eastAsia="Arial" w:hAnsi="Arial"/>
          <w:b/>
          <w:bCs/>
          <w:i w:val="false"/>
          <w:iCs w:val="false"/>
          <w:color w:val="0D9488"/>
          <w:sz w:val="18"/>
          <w:szCs w:val="18"/>
        </w:rPr>
        <w:t xml:space="preserve">[Member ID]</w:t>
      </w:r>
      <w:r>
        <w:rPr>
          <w:rFonts w:ascii="Arial" w:cs="Arial" w:eastAsia="Arial" w:hAnsi="Arial"/>
          <w:b w:val="false"/>
          <w:bCs w:val="false"/>
          <w:i w:val="false"/>
          <w:iCs w:val="false"/>
          <w:color w:val="33445C"/>
          <w:sz w:val="18"/>
          <w:szCs w:val="18"/>
        </w:rPr>
        <w:t xml:space="preserve">    Date of Service: </w:t>
      </w:r>
      <w:r>
        <w:rPr>
          <w:rFonts w:ascii="Arial" w:cs="Arial" w:eastAsia="Arial" w:hAnsi="Arial"/>
          <w:b/>
          <w:bCs/>
          <w:i w:val="false"/>
          <w:iCs w:val="false"/>
          <w:color w:val="0D9488"/>
          <w:sz w:val="18"/>
          <w:szCs w:val="18"/>
        </w:rPr>
        <w:t xml:space="preserve">[DOS]</w:t>
      </w:r>
    </w:p>
    <w:p>
      <w:pPr>
        <w:spacing w:after="120" w:line="264"/>
      </w:pPr>
      <w:r>
        <w:rPr>
          <w:rFonts w:ascii="Arial" w:cs="Arial" w:eastAsia="Arial" w:hAnsi="Arial"/>
          <w:b w:val="false"/>
          <w:bCs w:val="false"/>
          <w:i w:val="false"/>
          <w:iCs w:val="false"/>
          <w:color w:val="33445C"/>
          <w:sz w:val="20"/>
          <w:szCs w:val="20"/>
        </w:rPr>
        <w:t xml:space="preserve">Dear Appeals Reviewer,</w:t>
      </w:r>
    </w:p>
    <w:p>
      <w:pPr>
        <w:spacing w:after="120" w:line="264"/>
      </w:pPr>
      <w:r>
        <w:rPr>
          <w:rFonts w:ascii="Arial" w:cs="Arial" w:eastAsia="Arial" w:hAnsi="Arial"/>
          <w:b w:val="false"/>
          <w:bCs w:val="false"/>
          <w:i w:val="false"/>
          <w:iCs w:val="false"/>
          <w:color w:val="33445C"/>
          <w:sz w:val="20"/>
          <w:szCs w:val="20"/>
        </w:rPr>
        <w:t xml:space="preserve">I am writing to appeal the denial of the above claim, which was denied for </w:t>
      </w:r>
      <w:r>
        <w:rPr>
          <w:rFonts w:ascii="Arial" w:cs="Arial" w:eastAsia="Arial" w:hAnsi="Arial"/>
          <w:b/>
          <w:bCs/>
          <w:i w:val="false"/>
          <w:iCs w:val="false"/>
          <w:color w:val="0D9488"/>
          <w:sz w:val="20"/>
          <w:szCs w:val="20"/>
        </w:rPr>
        <w:t xml:space="preserve">[missing / incomplete information]</w:t>
      </w:r>
      <w:r>
        <w:rPr>
          <w:rFonts w:ascii="Arial" w:cs="Arial" w:eastAsia="Arial" w:hAnsi="Arial"/>
          <w:b w:val="false"/>
          <w:bCs w:val="false"/>
          <w:i w:val="false"/>
          <w:iCs w:val="false"/>
          <w:color w:val="33445C"/>
          <w:sz w:val="20"/>
          <w:szCs w:val="20"/>
        </w:rPr>
        <w:t xml:space="preserve">. The requested information is now provided in full, as follows:</w:t>
      </w:r>
    </w:p>
    <w:p>
      <w:pPr>
        <w:spacing w:after="120" w:line="264"/>
      </w:pPr>
      <w:r>
        <w:rPr>
          <w:rFonts w:ascii="Arial" w:cs="Arial" w:eastAsia="Arial" w:hAnsi="Arial"/>
          <w:b/>
          <w:bCs/>
          <w:i w:val="false"/>
          <w:iCs w:val="false"/>
          <w:color w:val="0D9488"/>
          <w:sz w:val="20"/>
          <w:szCs w:val="20"/>
        </w:rPr>
        <w:t xml:space="preserve">[List each requested item and the enclosed document that satisfies it:]</w:t>
      </w:r>
      <w:r>
        <w:rPr>
          <w:rFonts w:ascii="Arial" w:cs="Arial" w:eastAsia="Arial" w:hAnsi="Arial"/>
          <w:b w:val="false"/>
          <w:bCs w:val="false"/>
          <w:i w:val="false"/>
          <w:iCs w:val="false"/>
          <w:color w:val="33445C"/>
          <w:sz w:val="20"/>
          <w:szCs w:val="20"/>
        </w:rPr>
        <w:t xml:space="preserve"> Requested: </w:t>
      </w:r>
      <w:r>
        <w:rPr>
          <w:rFonts w:ascii="Arial" w:cs="Arial" w:eastAsia="Arial" w:hAnsi="Arial"/>
          <w:b/>
          <w:bCs/>
          <w:i w:val="false"/>
          <w:iCs w:val="false"/>
          <w:color w:val="0D9488"/>
          <w:sz w:val="20"/>
          <w:szCs w:val="20"/>
        </w:rPr>
        <w:t xml:space="preserve">[item]</w:t>
      </w:r>
      <w:r>
        <w:rPr>
          <w:rFonts w:ascii="Arial" w:cs="Arial" w:eastAsia="Arial" w:hAnsi="Arial"/>
          <w:b w:val="false"/>
          <w:bCs w:val="false"/>
          <w:i w:val="false"/>
          <w:iCs w:val="false"/>
          <w:color w:val="33445C"/>
          <w:sz w:val="20"/>
          <w:szCs w:val="20"/>
        </w:rPr>
        <w:t xml:space="preserve">. Enclosed: </w:t>
      </w:r>
      <w:r>
        <w:rPr>
          <w:rFonts w:ascii="Arial" w:cs="Arial" w:eastAsia="Arial" w:hAnsi="Arial"/>
          <w:b/>
          <w:bCs/>
          <w:i w:val="false"/>
          <w:iCs w:val="false"/>
          <w:color w:val="0D9488"/>
          <w:sz w:val="20"/>
          <w:szCs w:val="20"/>
        </w:rPr>
        <w:t xml:space="preserve">[document]</w:t>
      </w:r>
      <w:r>
        <w:rPr>
          <w:rFonts w:ascii="Arial" w:cs="Arial" w:eastAsia="Arial" w:hAnsi="Arial"/>
          <w:b w:val="false"/>
          <w:bCs w:val="false"/>
          <w:i w:val="false"/>
          <w:iCs w:val="false"/>
          <w:color w:val="33445C"/>
          <w:sz w:val="20"/>
          <w:szCs w:val="20"/>
        </w:rPr>
        <w:t xml:space="preserve">. Requested: </w:t>
      </w:r>
      <w:r>
        <w:rPr>
          <w:rFonts w:ascii="Arial" w:cs="Arial" w:eastAsia="Arial" w:hAnsi="Arial"/>
          <w:b/>
          <w:bCs/>
          <w:i w:val="false"/>
          <w:iCs w:val="false"/>
          <w:color w:val="0D9488"/>
          <w:sz w:val="20"/>
          <w:szCs w:val="20"/>
        </w:rPr>
        <w:t xml:space="preserve">[item]</w:t>
      </w:r>
      <w:r>
        <w:rPr>
          <w:rFonts w:ascii="Arial" w:cs="Arial" w:eastAsia="Arial" w:hAnsi="Arial"/>
          <w:b w:val="false"/>
          <w:bCs w:val="false"/>
          <w:i w:val="false"/>
          <w:iCs w:val="false"/>
          <w:color w:val="33445C"/>
          <w:sz w:val="20"/>
          <w:szCs w:val="20"/>
        </w:rPr>
        <w:t xml:space="preserve">. Enclosed: </w:t>
      </w:r>
      <w:r>
        <w:rPr>
          <w:rFonts w:ascii="Arial" w:cs="Arial" w:eastAsia="Arial" w:hAnsi="Arial"/>
          <w:b/>
          <w:bCs/>
          <w:i w:val="false"/>
          <w:iCs w:val="false"/>
          <w:color w:val="0D9488"/>
          <w:sz w:val="20"/>
          <w:szCs w:val="20"/>
        </w:rPr>
        <w:t xml:space="preserve">[document]</w:t>
      </w:r>
      <w:r>
        <w:rPr>
          <w:rFonts w:ascii="Arial" w:cs="Arial" w:eastAsia="Arial" w:hAnsi="Arial"/>
          <w:b w:val="false"/>
          <w:bCs w:val="false"/>
          <w:i w:val="false"/>
          <w:iCs w:val="false"/>
          <w:color w:val="33445C"/>
          <w:sz w:val="20"/>
          <w:szCs w:val="20"/>
        </w:rPr>
        <w:t xml:space="preserve">. All information necessary to adjudicate this claim is now on file.</w:t>
      </w:r>
    </w:p>
    <w:p>
      <w:pPr>
        <w:spacing w:after="120" w:line="264"/>
      </w:pPr>
      <w:r>
        <w:rPr>
          <w:rFonts w:ascii="Arial" w:cs="Arial" w:eastAsia="Arial" w:hAnsi="Arial"/>
          <w:b w:val="false"/>
          <w:bCs w:val="false"/>
          <w:i w:val="false"/>
          <w:iCs w:val="false"/>
          <w:color w:val="33445C"/>
          <w:sz w:val="20"/>
          <w:szCs w:val="20"/>
        </w:rPr>
        <w:t xml:space="preserve">Supporting documentation is enclosed: </w:t>
      </w:r>
      <w:r>
        <w:rPr>
          <w:rFonts w:ascii="Arial" w:cs="Arial" w:eastAsia="Arial" w:hAnsi="Arial"/>
          <w:b/>
          <w:bCs/>
          <w:i w:val="false"/>
          <w:iCs w:val="false"/>
          <w:color w:val="0D9488"/>
          <w:sz w:val="20"/>
          <w:szCs w:val="20"/>
        </w:rPr>
        <w:t xml:space="preserve">[the specific records, forms, or data the payer requested]</w:t>
      </w:r>
      <w:r>
        <w:rPr>
          <w:rFonts w:ascii="Arial" w:cs="Arial" w:eastAsia="Arial" w:hAnsi="Arial"/>
          <w:b w:val="false"/>
          <w:bCs w:val="false"/>
          <w:i w:val="false"/>
          <w:iCs w:val="false"/>
          <w:color w:val="33445C"/>
          <w:sz w:val="20"/>
          <w:szCs w:val="20"/>
        </w:rPr>
        <w:t xml:space="preserve">.</w:t>
      </w:r>
    </w:p>
    <w:p>
      <w:pPr>
        <w:spacing w:after="160" w:line="264"/>
      </w:pPr>
      <w:r>
        <w:rPr>
          <w:rFonts w:ascii="Arial" w:cs="Arial" w:eastAsia="Arial" w:hAnsi="Arial"/>
          <w:b w:val="false"/>
          <w:bCs w:val="false"/>
          <w:i w:val="false"/>
          <w:iCs w:val="false"/>
          <w:color w:val="33445C"/>
          <w:sz w:val="20"/>
          <w:szCs w:val="20"/>
        </w:rPr>
        <w:t xml:space="preserve">I respectfully request that you now process and pay the claim. Please confirm your determination within </w:t>
      </w:r>
      <w:r>
        <w:rPr>
          <w:rFonts w:ascii="Arial" w:cs="Arial" w:eastAsia="Arial" w:hAnsi="Arial"/>
          <w:b/>
          <w:bCs/>
          <w:i w:val="false"/>
          <w:iCs w:val="false"/>
          <w:color w:val="0D9488"/>
          <w:sz w:val="20"/>
          <w:szCs w:val="20"/>
        </w:rPr>
        <w:t xml:space="preserve">[payer appeal timeframe]</w:t>
      </w:r>
      <w:r>
        <w:rPr>
          <w:rFonts w:ascii="Arial" w:cs="Arial" w:eastAsia="Arial" w:hAnsi="Arial"/>
          <w:b w:val="false"/>
          <w:bCs w:val="false"/>
          <w:i w:val="false"/>
          <w:iCs w:val="false"/>
          <w:color w:val="33445C"/>
          <w:sz w:val="20"/>
          <w:szCs w:val="20"/>
        </w:rPr>
        <w:t xml:space="preserve">. If any further information is needed, contact me at </w:t>
      </w:r>
      <w:r>
        <w:rPr>
          <w:rFonts w:ascii="Arial" w:cs="Arial" w:eastAsia="Arial" w:hAnsi="Arial"/>
          <w:b/>
          <w:bCs/>
          <w:i w:val="false"/>
          <w:iCs w:val="false"/>
          <w:color w:val="0D9488"/>
          <w:sz w:val="20"/>
          <w:szCs w:val="20"/>
        </w:rPr>
        <w:t xml:space="preserve">[phone]</w:t>
      </w:r>
      <w:r>
        <w:rPr>
          <w:rFonts w:ascii="Arial" w:cs="Arial" w:eastAsia="Arial" w:hAnsi="Arial"/>
          <w:b w:val="false"/>
          <w:bCs w:val="false"/>
          <w:i w:val="false"/>
          <w:iCs w:val="false"/>
          <w:color w:val="33445C"/>
          <w:sz w:val="20"/>
          <w:szCs w:val="20"/>
        </w:rPr>
        <w:t xml:space="preserve"> so it can be provided promptly.</w:t>
      </w:r>
    </w:p>
    <w:p>
      <w:pPr>
        <w:spacing w:after="200" w:line="264"/>
      </w:pPr>
      <w:r>
        <w:rPr>
          <w:rFonts w:ascii="Arial" w:cs="Arial" w:eastAsia="Arial" w:hAnsi="Arial"/>
          <w:b w:val="false"/>
          <w:bCs w:val="false"/>
          <w:i w:val="false"/>
          <w:iCs w:val="false"/>
          <w:color w:val="33445C"/>
          <w:sz w:val="20"/>
          <w:szCs w:val="20"/>
        </w:rPr>
        <w:t xml:space="preserve">Sincerely,</w:t>
      </w:r>
    </w:p>
    <w:p>
      <w:pPr>
        <w:spacing w:after="20" w:line="264"/>
      </w:pPr>
      <w:r>
        <w:rPr>
          <w:rFonts w:ascii="Arial" w:cs="Arial" w:eastAsia="Arial" w:hAnsi="Arial"/>
          <w:b/>
          <w:bCs/>
          <w:color w:val="0F172A"/>
          <w:sz w:val="20"/>
          <w:szCs w:val="20"/>
        </w:rPr>
        <w:t xml:space="preserve">[Name, Title]</w:t>
      </w:r>
    </w:p>
    <w:p>
      <w:pPr>
        <w:spacing w:after="40" w:line="264"/>
      </w:pPr>
      <w:r>
        <w:rPr>
          <w:rFonts w:ascii="Arial" w:cs="Arial" w:eastAsia="Arial" w:hAnsi="Arial"/>
          <w:color w:val="5F7183"/>
          <w:sz w:val="18"/>
          <w:szCs w:val="18"/>
        </w:rPr>
        <w:t xml:space="preserve">[Practice Name]  ·  [Phone]  ·  [Provider NPI]</w:t>
      </w:r>
    </w:p>
    <w:p>
      <w:pPr>
        <w:spacing w:after="120" w:line="264"/>
      </w:pPr>
      <w:r>
        <w:rPr>
          <w:rFonts w:ascii="Arial" w:cs="Arial" w:eastAsia="Arial" w:hAnsi="Arial"/>
          <w:i/>
          <w:iCs/>
          <w:color w:val="5F7183"/>
          <w:sz w:val="18"/>
          <w:szCs w:val="18"/>
        </w:rPr>
        <w:t xml:space="preserve">Enclosures: [list documentation attached]</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445C"/>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Denial Appeal Letter Templates</dc:title>
  <dc:creator>ClinicOps</dc:creator>
  <cp:lastModifiedBy>Un-named</cp:lastModifiedBy>
  <cp:revision>1</cp:revision>
  <dcterms:created xsi:type="dcterms:W3CDTF">2026-08-20T10:48:31.677Z</dcterms:created>
  <dcterms:modified xsi:type="dcterms:W3CDTF">2026-08-20T10:48:31.677Z</dcterms:modified>
</cp:coreProperties>
</file>

<file path=docProps/custom.xml><?xml version="1.0" encoding="utf-8"?>
<Properties xmlns="http://schemas.openxmlformats.org/officeDocument/2006/custom-properties" xmlns:vt="http://schemas.openxmlformats.org/officeDocument/2006/docPropsVTypes"/>
</file>